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153" w:rsidRPr="007634DC" w:rsidRDefault="00E53153" w:rsidP="00E53153">
      <w:pPr>
        <w:spacing w:after="0"/>
        <w:jc w:val="center"/>
        <w:rPr>
          <w:rFonts w:ascii="Times New Roman" w:eastAsia="Times New Roman" w:hAnsi="Times New Roman"/>
          <w:color w:val="000000"/>
          <w:sz w:val="24"/>
          <w:szCs w:val="24"/>
        </w:rPr>
      </w:pPr>
      <w:r w:rsidRPr="007634DC">
        <w:rPr>
          <w:rFonts w:ascii="Times New Roman" w:eastAsia="Times New Roman" w:hAnsi="Times New Roman"/>
          <w:color w:val="000000"/>
          <w:sz w:val="24"/>
          <w:szCs w:val="24"/>
        </w:rPr>
        <w:t xml:space="preserve">УПРАВЛЕНИЕ </w:t>
      </w:r>
      <w:r>
        <w:rPr>
          <w:rFonts w:ascii="Times New Roman" w:eastAsia="Times New Roman" w:hAnsi="Times New Roman"/>
          <w:color w:val="000000"/>
          <w:sz w:val="24"/>
          <w:szCs w:val="24"/>
        </w:rPr>
        <w:t>ОБРАЗОВАНИЯ АДМИНИСТРАЦИИ МУНИЦИПАЛЬНОГО РАЙОНА «ВОЛОКОНОВСКИЙ РАЙОН»</w:t>
      </w:r>
      <w:r w:rsidRPr="007634DC">
        <w:rPr>
          <w:rFonts w:ascii="Times New Roman" w:eastAsia="Times New Roman" w:hAnsi="Times New Roman"/>
          <w:color w:val="000000"/>
          <w:sz w:val="24"/>
          <w:szCs w:val="24"/>
        </w:rPr>
        <w:t xml:space="preserve"> БЕЛГОРОДСКОЙ ОБЛАСТИ</w:t>
      </w:r>
    </w:p>
    <w:p w:rsidR="00E53153" w:rsidRDefault="00E53153" w:rsidP="00E53153">
      <w:pPr>
        <w:spacing w:after="0"/>
        <w:jc w:val="center"/>
        <w:rPr>
          <w:rFonts w:ascii="Times New Roman" w:eastAsia="Times New Roman" w:hAnsi="Times New Roman"/>
          <w:noProof/>
          <w:color w:val="000000"/>
          <w:sz w:val="24"/>
          <w:szCs w:val="24"/>
        </w:rPr>
      </w:pPr>
      <w:r>
        <w:rPr>
          <w:rFonts w:ascii="Times New Roman" w:eastAsia="Times New Roman" w:hAnsi="Times New Roman"/>
          <w:noProof/>
          <w:color w:val="000000"/>
          <w:sz w:val="24"/>
          <w:szCs w:val="24"/>
        </w:rPr>
        <w:drawing>
          <wp:inline distT="0" distB="0" distL="0" distR="0">
            <wp:extent cx="5753100" cy="47625"/>
            <wp:effectExtent l="19050" t="0" r="0" b="0"/>
            <wp:docPr id="17" name="Рисунок 1" descr="http://www.krasmonitor.narod.ru/report2007.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krasmonitor.narod.ru/report2007.files/image001.gif"/>
                    <pic:cNvPicPr>
                      <a:picLocks noChangeAspect="1" noChangeArrowheads="1"/>
                    </pic:cNvPicPr>
                  </pic:nvPicPr>
                  <pic:blipFill>
                    <a:blip r:embed="rId6" cstate="print"/>
                    <a:srcRect/>
                    <a:stretch>
                      <a:fillRect/>
                    </a:stretch>
                  </pic:blipFill>
                  <pic:spPr bwMode="auto">
                    <a:xfrm>
                      <a:off x="0" y="0"/>
                      <a:ext cx="5753100" cy="47625"/>
                    </a:xfrm>
                    <a:prstGeom prst="rect">
                      <a:avLst/>
                    </a:prstGeom>
                    <a:noFill/>
                    <a:ln w="9525">
                      <a:noFill/>
                      <a:miter lim="800000"/>
                      <a:headEnd/>
                      <a:tailEnd/>
                    </a:ln>
                  </pic:spPr>
                </pic:pic>
              </a:graphicData>
            </a:graphic>
          </wp:inline>
        </w:drawing>
      </w:r>
    </w:p>
    <w:p w:rsidR="00E53153" w:rsidRDefault="00E53153" w:rsidP="00E53153">
      <w:pPr>
        <w:spacing w:after="0"/>
        <w:jc w:val="center"/>
        <w:rPr>
          <w:rFonts w:ascii="Times New Roman" w:eastAsia="Times New Roman" w:hAnsi="Times New Roman"/>
          <w:color w:val="000000"/>
          <w:sz w:val="24"/>
          <w:szCs w:val="24"/>
        </w:rPr>
      </w:pPr>
    </w:p>
    <w:p w:rsidR="00E53153" w:rsidRPr="007634DC" w:rsidRDefault="00E53153" w:rsidP="00E53153">
      <w:pPr>
        <w:spacing w:after="0"/>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МУНИЦИПАЛЬНЫЙ </w:t>
      </w:r>
      <w:r w:rsidRPr="007634DC">
        <w:rPr>
          <w:rFonts w:ascii="Times New Roman" w:eastAsia="Times New Roman" w:hAnsi="Times New Roman"/>
          <w:b/>
          <w:color w:val="000000"/>
          <w:sz w:val="24"/>
          <w:szCs w:val="24"/>
        </w:rPr>
        <w:t>ЦЕНТР ОЦЕНКИ КАЧЕСТВА</w:t>
      </w:r>
      <w:r w:rsidRPr="007634DC">
        <w:rPr>
          <w:rFonts w:ascii="Times New Roman" w:eastAsia="Times New Roman" w:hAnsi="Times New Roman"/>
          <w:color w:val="000000"/>
          <w:sz w:val="24"/>
          <w:szCs w:val="24"/>
        </w:rPr>
        <w:t xml:space="preserve"> </w:t>
      </w:r>
      <w:r w:rsidRPr="007634DC">
        <w:rPr>
          <w:rFonts w:ascii="Times New Roman" w:eastAsia="Times New Roman" w:hAnsi="Times New Roman"/>
          <w:b/>
          <w:color w:val="000000"/>
          <w:sz w:val="24"/>
          <w:szCs w:val="24"/>
        </w:rPr>
        <w:t>ОБРАЗОВАНИЯ</w:t>
      </w:r>
    </w:p>
    <w:p w:rsidR="00E53153" w:rsidRPr="007634DC" w:rsidRDefault="00E53153" w:rsidP="00E53153">
      <w:pPr>
        <w:spacing w:after="0"/>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п. Волоконовка,  ул.</w:t>
      </w:r>
      <w:r w:rsidRPr="007634DC">
        <w:rPr>
          <w:rFonts w:ascii="Times New Roman" w:eastAsia="Times New Roman" w:hAnsi="Times New Roman"/>
          <w:b/>
          <w:bCs/>
          <w:color w:val="000000"/>
          <w:sz w:val="24"/>
          <w:szCs w:val="24"/>
        </w:rPr>
        <w:t> </w:t>
      </w:r>
      <w:r w:rsidRPr="00C37543">
        <w:rPr>
          <w:rFonts w:ascii="Times New Roman" w:eastAsia="Times New Roman" w:hAnsi="Times New Roman"/>
          <w:bCs/>
          <w:color w:val="000000"/>
          <w:sz w:val="24"/>
          <w:szCs w:val="24"/>
        </w:rPr>
        <w:t>Ленина 80</w:t>
      </w:r>
      <w:r>
        <w:rPr>
          <w:rFonts w:ascii="Times New Roman" w:eastAsia="Times New Roman" w:hAnsi="Times New Roman"/>
          <w:bCs/>
          <w:color w:val="000000"/>
          <w:sz w:val="24"/>
          <w:szCs w:val="24"/>
        </w:rPr>
        <w:t>; тел. 8(47235) 5-35-00</w:t>
      </w:r>
    </w:p>
    <w:p w:rsidR="00E53153" w:rsidRPr="007634DC" w:rsidRDefault="00E53153" w:rsidP="00E53153">
      <w:pPr>
        <w:rPr>
          <w:rFonts w:ascii="Times New Roman" w:eastAsia="Times New Roman" w:hAnsi="Times New Roman"/>
          <w:color w:val="000000"/>
          <w:sz w:val="24"/>
          <w:szCs w:val="24"/>
        </w:rPr>
      </w:pPr>
      <w:r w:rsidRPr="007634DC">
        <w:rPr>
          <w:rFonts w:ascii="Times New Roman" w:eastAsia="Times New Roman" w:hAnsi="Times New Roman"/>
          <w:b/>
          <w:bCs/>
          <w:color w:val="000000"/>
          <w:sz w:val="24"/>
          <w:szCs w:val="24"/>
        </w:rPr>
        <w:t> </w:t>
      </w:r>
    </w:p>
    <w:p w:rsidR="00E53153" w:rsidRPr="007634DC" w:rsidRDefault="00E53153" w:rsidP="00E53153">
      <w:pPr>
        <w:rPr>
          <w:rFonts w:ascii="Times New Roman" w:eastAsia="Times New Roman" w:hAnsi="Times New Roman"/>
          <w:color w:val="000000"/>
          <w:sz w:val="24"/>
          <w:szCs w:val="24"/>
        </w:rPr>
      </w:pPr>
      <w:r w:rsidRPr="007634DC">
        <w:rPr>
          <w:rFonts w:ascii="Times New Roman" w:eastAsia="Times New Roman" w:hAnsi="Times New Roman"/>
          <w:b/>
          <w:bCs/>
          <w:color w:val="000000"/>
          <w:sz w:val="24"/>
          <w:szCs w:val="24"/>
        </w:rPr>
        <w:t> </w:t>
      </w:r>
    </w:p>
    <w:p w:rsidR="00E53153" w:rsidRPr="007634DC" w:rsidRDefault="00E53153" w:rsidP="00E53153">
      <w:pPr>
        <w:rPr>
          <w:rFonts w:ascii="Times New Roman" w:eastAsia="Times New Roman" w:hAnsi="Times New Roman"/>
          <w:color w:val="000000"/>
          <w:sz w:val="24"/>
          <w:szCs w:val="24"/>
        </w:rPr>
      </w:pPr>
      <w:r w:rsidRPr="007634DC">
        <w:rPr>
          <w:rFonts w:ascii="Times New Roman" w:eastAsia="Times New Roman" w:hAnsi="Times New Roman"/>
          <w:b/>
          <w:bCs/>
          <w:color w:val="000000"/>
          <w:sz w:val="24"/>
          <w:szCs w:val="24"/>
        </w:rPr>
        <w:t> </w:t>
      </w:r>
    </w:p>
    <w:p w:rsidR="00E53153" w:rsidRDefault="00E53153" w:rsidP="00E53153">
      <w:pPr>
        <w:rPr>
          <w:rFonts w:ascii="Times New Roman" w:eastAsia="Times New Roman" w:hAnsi="Times New Roman"/>
          <w:b/>
          <w:bCs/>
          <w:color w:val="000000"/>
          <w:sz w:val="24"/>
          <w:szCs w:val="24"/>
        </w:rPr>
      </w:pPr>
    </w:p>
    <w:p w:rsidR="00E53153" w:rsidRDefault="00E53153" w:rsidP="00E53153">
      <w:pPr>
        <w:rPr>
          <w:rFonts w:ascii="Times New Roman" w:eastAsia="Times New Roman" w:hAnsi="Times New Roman"/>
          <w:b/>
          <w:bCs/>
          <w:color w:val="000000"/>
          <w:sz w:val="24"/>
          <w:szCs w:val="24"/>
        </w:rPr>
      </w:pPr>
    </w:p>
    <w:p w:rsidR="00E53153" w:rsidRDefault="00E53153" w:rsidP="00E53153">
      <w:pPr>
        <w:rPr>
          <w:rFonts w:ascii="Times New Roman" w:eastAsia="Times New Roman" w:hAnsi="Times New Roman"/>
          <w:b/>
          <w:bCs/>
          <w:color w:val="000000"/>
          <w:sz w:val="24"/>
          <w:szCs w:val="24"/>
        </w:rPr>
      </w:pPr>
    </w:p>
    <w:p w:rsidR="00E53153" w:rsidRDefault="00E53153" w:rsidP="00E53153">
      <w:pPr>
        <w:rPr>
          <w:rFonts w:ascii="Times New Roman" w:eastAsia="Times New Roman" w:hAnsi="Times New Roman"/>
          <w:b/>
          <w:bCs/>
          <w:color w:val="000000"/>
          <w:sz w:val="24"/>
          <w:szCs w:val="24"/>
        </w:rPr>
      </w:pPr>
    </w:p>
    <w:p w:rsidR="00E53153" w:rsidRPr="000472F0" w:rsidRDefault="00E53153" w:rsidP="00E53153">
      <w:pPr>
        <w:spacing w:after="0"/>
        <w:jc w:val="center"/>
        <w:rPr>
          <w:rFonts w:ascii="Times New Roman" w:eastAsia="Times New Roman" w:hAnsi="Times New Roman"/>
          <w:color w:val="000000"/>
          <w:sz w:val="28"/>
          <w:szCs w:val="28"/>
        </w:rPr>
      </w:pPr>
      <w:r w:rsidRPr="000472F0">
        <w:rPr>
          <w:rFonts w:ascii="Times New Roman" w:eastAsia="Times New Roman" w:hAnsi="Times New Roman"/>
          <w:b/>
          <w:bCs/>
          <w:color w:val="000000"/>
          <w:sz w:val="28"/>
          <w:szCs w:val="28"/>
        </w:rPr>
        <w:t>АНАЛИТИЧЕСКИЙ ОТЧЕТ</w:t>
      </w:r>
    </w:p>
    <w:p w:rsidR="00E53153" w:rsidRPr="000472F0" w:rsidRDefault="00E53153" w:rsidP="00E53153">
      <w:pPr>
        <w:spacing w:after="0"/>
        <w:jc w:val="center"/>
        <w:rPr>
          <w:rFonts w:ascii="Times New Roman" w:eastAsia="Times New Roman" w:hAnsi="Times New Roman"/>
          <w:color w:val="000000"/>
          <w:sz w:val="28"/>
          <w:szCs w:val="28"/>
        </w:rPr>
      </w:pPr>
    </w:p>
    <w:p w:rsidR="00E53153" w:rsidRDefault="00E53153" w:rsidP="00E53153">
      <w:pPr>
        <w:spacing w:after="0"/>
        <w:jc w:val="center"/>
        <w:rPr>
          <w:rFonts w:ascii="Times New Roman" w:eastAsia="Times New Roman" w:hAnsi="Times New Roman"/>
          <w:b/>
          <w:bCs/>
          <w:color w:val="000000"/>
          <w:sz w:val="28"/>
          <w:szCs w:val="28"/>
        </w:rPr>
      </w:pPr>
      <w:r w:rsidRPr="000472F0">
        <w:rPr>
          <w:rFonts w:ascii="Times New Roman" w:eastAsia="Times New Roman" w:hAnsi="Times New Roman"/>
          <w:b/>
          <w:bCs/>
          <w:color w:val="000000"/>
          <w:sz w:val="28"/>
          <w:szCs w:val="28"/>
        </w:rPr>
        <w:t xml:space="preserve">о результатах оценки </w:t>
      </w:r>
      <w:r>
        <w:rPr>
          <w:rFonts w:ascii="Times New Roman" w:eastAsia="Times New Roman" w:hAnsi="Times New Roman"/>
          <w:b/>
          <w:bCs/>
          <w:color w:val="000000"/>
          <w:sz w:val="28"/>
          <w:szCs w:val="28"/>
        </w:rPr>
        <w:t xml:space="preserve">уровня обученности </w:t>
      </w:r>
      <w:r>
        <w:rPr>
          <w:rFonts w:ascii="Times New Roman" w:eastAsia="Times New Roman" w:hAnsi="Times New Roman"/>
          <w:b/>
          <w:bCs/>
          <w:color w:val="000000"/>
          <w:sz w:val="28"/>
          <w:szCs w:val="28"/>
        </w:rPr>
        <w:br/>
        <w:t xml:space="preserve">обучающихся 5 классов </w:t>
      </w:r>
    </w:p>
    <w:p w:rsidR="00E53153" w:rsidRPr="000472F0" w:rsidRDefault="00844150" w:rsidP="00E53153">
      <w:pPr>
        <w:spacing w:after="0"/>
        <w:jc w:val="center"/>
        <w:rPr>
          <w:rFonts w:ascii="Times New Roman" w:eastAsia="Times New Roman" w:hAnsi="Times New Roman"/>
          <w:color w:val="000000"/>
          <w:sz w:val="28"/>
          <w:szCs w:val="28"/>
        </w:rPr>
      </w:pPr>
      <w:r>
        <w:rPr>
          <w:rFonts w:ascii="Times New Roman" w:eastAsia="Times New Roman" w:hAnsi="Times New Roman"/>
          <w:b/>
          <w:bCs/>
          <w:color w:val="000000"/>
          <w:sz w:val="28"/>
          <w:szCs w:val="28"/>
        </w:rPr>
        <w:t xml:space="preserve">по </w:t>
      </w:r>
      <w:r w:rsidR="00E53153">
        <w:rPr>
          <w:rFonts w:ascii="Times New Roman" w:eastAsia="Times New Roman" w:hAnsi="Times New Roman"/>
          <w:b/>
          <w:bCs/>
          <w:color w:val="000000"/>
          <w:sz w:val="28"/>
          <w:szCs w:val="28"/>
        </w:rPr>
        <w:t>математике</w:t>
      </w:r>
    </w:p>
    <w:p w:rsidR="00E53153" w:rsidRPr="000472F0" w:rsidRDefault="004E29FD" w:rsidP="00E53153">
      <w:pPr>
        <w:spacing w:after="0"/>
        <w:jc w:val="center"/>
        <w:rPr>
          <w:rFonts w:ascii="Times New Roman" w:eastAsia="Times New Roman" w:hAnsi="Times New Roman"/>
          <w:color w:val="000000"/>
          <w:sz w:val="28"/>
          <w:szCs w:val="28"/>
        </w:rPr>
      </w:pPr>
      <w:r>
        <w:rPr>
          <w:rFonts w:ascii="Times New Roman" w:eastAsia="Times New Roman" w:hAnsi="Times New Roman"/>
          <w:b/>
          <w:bCs/>
          <w:color w:val="000000"/>
          <w:sz w:val="28"/>
          <w:szCs w:val="28"/>
        </w:rPr>
        <w:t>(сен</w:t>
      </w:r>
      <w:r w:rsidR="00844150">
        <w:rPr>
          <w:rFonts w:ascii="Times New Roman" w:eastAsia="Times New Roman" w:hAnsi="Times New Roman"/>
          <w:b/>
          <w:bCs/>
          <w:color w:val="000000"/>
          <w:sz w:val="28"/>
          <w:szCs w:val="28"/>
        </w:rPr>
        <w:t>тябрь 2012</w:t>
      </w:r>
      <w:r w:rsidR="00E53153" w:rsidRPr="000472F0">
        <w:rPr>
          <w:rFonts w:ascii="Times New Roman" w:eastAsia="Times New Roman" w:hAnsi="Times New Roman"/>
          <w:b/>
          <w:bCs/>
          <w:color w:val="000000"/>
          <w:sz w:val="28"/>
          <w:szCs w:val="28"/>
        </w:rPr>
        <w:t xml:space="preserve"> год</w:t>
      </w:r>
      <w:r w:rsidR="00E53153">
        <w:rPr>
          <w:rFonts w:ascii="Times New Roman" w:eastAsia="Times New Roman" w:hAnsi="Times New Roman"/>
          <w:b/>
          <w:bCs/>
          <w:color w:val="000000"/>
          <w:sz w:val="28"/>
          <w:szCs w:val="28"/>
        </w:rPr>
        <w:t>а</w:t>
      </w:r>
      <w:r w:rsidR="00E53153" w:rsidRPr="000472F0">
        <w:rPr>
          <w:rFonts w:ascii="Times New Roman" w:eastAsia="Times New Roman" w:hAnsi="Times New Roman"/>
          <w:b/>
          <w:bCs/>
          <w:color w:val="000000"/>
          <w:sz w:val="28"/>
          <w:szCs w:val="28"/>
        </w:rPr>
        <w:t>)</w:t>
      </w:r>
    </w:p>
    <w:p w:rsidR="00E53153" w:rsidRPr="000472F0" w:rsidRDefault="00E53153" w:rsidP="00E53153">
      <w:pPr>
        <w:rPr>
          <w:rFonts w:ascii="Times New Roman" w:eastAsia="Times New Roman" w:hAnsi="Times New Roman"/>
          <w:color w:val="000000"/>
          <w:sz w:val="28"/>
          <w:szCs w:val="28"/>
        </w:rPr>
      </w:pPr>
      <w:r w:rsidRPr="000472F0">
        <w:rPr>
          <w:rFonts w:ascii="Times New Roman" w:eastAsia="Times New Roman" w:hAnsi="Times New Roman"/>
          <w:b/>
          <w:bCs/>
          <w:color w:val="000000"/>
          <w:sz w:val="28"/>
          <w:szCs w:val="28"/>
        </w:rPr>
        <w:t> </w:t>
      </w:r>
    </w:p>
    <w:p w:rsidR="00E53153" w:rsidRPr="000472F0" w:rsidRDefault="00E53153" w:rsidP="00E53153">
      <w:pPr>
        <w:rPr>
          <w:rFonts w:ascii="Times New Roman" w:eastAsia="Times New Roman" w:hAnsi="Times New Roman"/>
          <w:color w:val="000000"/>
          <w:sz w:val="28"/>
          <w:szCs w:val="28"/>
        </w:rPr>
      </w:pPr>
      <w:r w:rsidRPr="000472F0">
        <w:rPr>
          <w:rFonts w:ascii="Times New Roman" w:eastAsia="Times New Roman" w:hAnsi="Times New Roman"/>
          <w:b/>
          <w:bCs/>
          <w:color w:val="000000"/>
          <w:sz w:val="28"/>
          <w:szCs w:val="28"/>
        </w:rPr>
        <w:t>  </w:t>
      </w:r>
    </w:p>
    <w:p w:rsidR="00E53153" w:rsidRPr="000472F0" w:rsidRDefault="00E53153" w:rsidP="00E53153">
      <w:pPr>
        <w:rPr>
          <w:rFonts w:ascii="Times New Roman" w:eastAsia="Times New Roman" w:hAnsi="Times New Roman"/>
          <w:color w:val="000000"/>
          <w:sz w:val="28"/>
          <w:szCs w:val="28"/>
        </w:rPr>
      </w:pPr>
      <w:r w:rsidRPr="000472F0">
        <w:rPr>
          <w:rFonts w:ascii="Times New Roman" w:eastAsia="Times New Roman" w:hAnsi="Times New Roman"/>
          <w:b/>
          <w:bCs/>
          <w:color w:val="000000"/>
          <w:sz w:val="28"/>
          <w:szCs w:val="28"/>
        </w:rPr>
        <w:t> </w:t>
      </w:r>
    </w:p>
    <w:p w:rsidR="00E53153" w:rsidRPr="000472F0" w:rsidRDefault="00E53153" w:rsidP="00E53153">
      <w:pPr>
        <w:rPr>
          <w:rFonts w:ascii="Times New Roman" w:eastAsia="Times New Roman" w:hAnsi="Times New Roman"/>
          <w:color w:val="000000"/>
          <w:sz w:val="28"/>
          <w:szCs w:val="28"/>
        </w:rPr>
      </w:pPr>
      <w:r w:rsidRPr="000472F0">
        <w:rPr>
          <w:rFonts w:ascii="Times New Roman" w:eastAsia="Times New Roman" w:hAnsi="Times New Roman"/>
          <w:b/>
          <w:bCs/>
          <w:color w:val="000000"/>
          <w:sz w:val="28"/>
          <w:szCs w:val="28"/>
        </w:rPr>
        <w:t> </w:t>
      </w:r>
    </w:p>
    <w:p w:rsidR="00E53153" w:rsidRPr="000472F0" w:rsidRDefault="00E53153" w:rsidP="00E53153">
      <w:pPr>
        <w:rPr>
          <w:rFonts w:ascii="Times New Roman" w:eastAsia="Times New Roman" w:hAnsi="Times New Roman"/>
          <w:color w:val="000000"/>
          <w:sz w:val="28"/>
          <w:szCs w:val="28"/>
        </w:rPr>
      </w:pPr>
      <w:r w:rsidRPr="000472F0">
        <w:rPr>
          <w:rFonts w:ascii="Times New Roman" w:eastAsia="Times New Roman" w:hAnsi="Times New Roman"/>
          <w:b/>
          <w:bCs/>
          <w:color w:val="000000"/>
          <w:sz w:val="28"/>
          <w:szCs w:val="28"/>
        </w:rPr>
        <w:t> </w:t>
      </w:r>
    </w:p>
    <w:p w:rsidR="00E53153" w:rsidRPr="000472F0" w:rsidRDefault="00E53153" w:rsidP="00E53153">
      <w:pPr>
        <w:rPr>
          <w:rFonts w:ascii="Times New Roman" w:eastAsia="Times New Roman" w:hAnsi="Times New Roman"/>
          <w:b/>
          <w:bCs/>
          <w:color w:val="000000"/>
          <w:sz w:val="28"/>
          <w:szCs w:val="28"/>
        </w:rPr>
      </w:pPr>
      <w:r w:rsidRPr="000472F0">
        <w:rPr>
          <w:rFonts w:ascii="Times New Roman" w:eastAsia="Times New Roman" w:hAnsi="Times New Roman"/>
          <w:b/>
          <w:bCs/>
          <w:color w:val="000000"/>
          <w:sz w:val="28"/>
          <w:szCs w:val="28"/>
        </w:rPr>
        <w:t> </w:t>
      </w:r>
    </w:p>
    <w:p w:rsidR="00E53153" w:rsidRPr="000472F0" w:rsidRDefault="00E53153" w:rsidP="00E53153">
      <w:pPr>
        <w:rPr>
          <w:rFonts w:ascii="Times New Roman" w:eastAsia="Times New Roman" w:hAnsi="Times New Roman"/>
          <w:b/>
          <w:bCs/>
          <w:color w:val="000000"/>
          <w:sz w:val="28"/>
          <w:szCs w:val="28"/>
        </w:rPr>
      </w:pPr>
    </w:p>
    <w:p w:rsidR="00E53153" w:rsidRPr="000472F0" w:rsidRDefault="00E53153" w:rsidP="00E53153">
      <w:pPr>
        <w:rPr>
          <w:rFonts w:ascii="Times New Roman" w:eastAsia="Times New Roman" w:hAnsi="Times New Roman"/>
          <w:b/>
          <w:bCs/>
          <w:color w:val="000000"/>
          <w:sz w:val="28"/>
          <w:szCs w:val="28"/>
        </w:rPr>
      </w:pPr>
    </w:p>
    <w:p w:rsidR="00E53153" w:rsidRDefault="00E53153" w:rsidP="00E53153">
      <w:pPr>
        <w:jc w:val="center"/>
        <w:rPr>
          <w:rFonts w:ascii="Times New Roman" w:eastAsia="Times New Roman" w:hAnsi="Times New Roman"/>
          <w:b/>
          <w:bCs/>
          <w:color w:val="000000"/>
          <w:sz w:val="28"/>
          <w:szCs w:val="28"/>
        </w:rPr>
      </w:pPr>
    </w:p>
    <w:p w:rsidR="00E53153" w:rsidRDefault="00E53153" w:rsidP="00E53153">
      <w:pPr>
        <w:jc w:val="center"/>
        <w:rPr>
          <w:rFonts w:ascii="Times New Roman" w:eastAsia="Times New Roman" w:hAnsi="Times New Roman"/>
          <w:b/>
          <w:bCs/>
          <w:color w:val="000000"/>
          <w:sz w:val="28"/>
          <w:szCs w:val="28"/>
        </w:rPr>
      </w:pPr>
    </w:p>
    <w:p w:rsidR="00E53153" w:rsidRDefault="00844150" w:rsidP="00E53153">
      <w:pPr>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Волоконовка 2012</w:t>
      </w:r>
      <w:r w:rsidR="00E53153" w:rsidRPr="000472F0">
        <w:rPr>
          <w:rFonts w:ascii="Times New Roman" w:eastAsia="Times New Roman" w:hAnsi="Times New Roman"/>
          <w:b/>
          <w:bCs/>
          <w:color w:val="000000"/>
          <w:sz w:val="28"/>
          <w:szCs w:val="28"/>
        </w:rPr>
        <w:t xml:space="preserve"> г.</w:t>
      </w:r>
    </w:p>
    <w:p w:rsidR="00E53153" w:rsidRDefault="00E53153" w:rsidP="00844150">
      <w:pPr>
        <w:spacing w:after="0"/>
        <w:ind w:firstLine="708"/>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lastRenderedPageBreak/>
        <w:t>В аналитическом отчете представлены результаты выполнения контрольных работ по математике среди обучающихся 5 классов общеобразовательных учреждений района.</w:t>
      </w:r>
    </w:p>
    <w:p w:rsidR="00E53153" w:rsidRPr="005A4603" w:rsidRDefault="00E53153" w:rsidP="00E53153">
      <w:pPr>
        <w:spacing w:after="0"/>
        <w:ind w:firstLine="709"/>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Аналитический отчет предназначен для широкого круга лиц: представителей управления образования, специалистов в области школьного образования.</w:t>
      </w: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rPr>
          <w:rFonts w:ascii="Times New Roman" w:hAnsi="Times New Roman" w:cs="Times New Roman"/>
          <w:sz w:val="24"/>
          <w:szCs w:val="24"/>
        </w:rPr>
      </w:pPr>
    </w:p>
    <w:p w:rsidR="00E53153" w:rsidRDefault="00E53153" w:rsidP="00E53153">
      <w:pPr>
        <w:jc w:val="both"/>
        <w:rPr>
          <w:rFonts w:ascii="Times New Roman" w:eastAsia="Times New Roman" w:hAnsi="Times New Roman"/>
          <w:b/>
          <w:bCs/>
          <w:color w:val="000000"/>
          <w:sz w:val="24"/>
          <w:szCs w:val="24"/>
        </w:rPr>
      </w:pPr>
    </w:p>
    <w:p w:rsidR="00E53153" w:rsidRDefault="004F2611" w:rsidP="004E29FD">
      <w:pPr>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lastRenderedPageBreak/>
        <w:t>Введение</w:t>
      </w:r>
    </w:p>
    <w:p w:rsidR="00E53153" w:rsidRDefault="00E53153" w:rsidP="00E53153">
      <w:pPr>
        <w:spacing w:after="0"/>
        <w:jc w:val="both"/>
        <w:rPr>
          <w:rFonts w:ascii="Times New Roman" w:eastAsia="Times New Roman" w:hAnsi="Times New Roman"/>
          <w:bCs/>
          <w:color w:val="000000"/>
          <w:sz w:val="24"/>
          <w:szCs w:val="24"/>
        </w:rPr>
      </w:pPr>
      <w:r>
        <w:rPr>
          <w:rFonts w:ascii="Times New Roman" w:eastAsia="Times New Roman" w:hAnsi="Times New Roman"/>
          <w:b/>
          <w:bCs/>
          <w:color w:val="000000"/>
          <w:sz w:val="24"/>
          <w:szCs w:val="24"/>
        </w:rPr>
        <w:t xml:space="preserve">Заказчик исследования: </w:t>
      </w:r>
      <w:r>
        <w:rPr>
          <w:rFonts w:ascii="Times New Roman" w:eastAsia="Times New Roman" w:hAnsi="Times New Roman"/>
          <w:bCs/>
          <w:color w:val="000000"/>
          <w:sz w:val="24"/>
          <w:szCs w:val="24"/>
        </w:rPr>
        <w:t>управление образования администрации муниципального района «Волоконовский район» Белгородской области.</w:t>
      </w:r>
    </w:p>
    <w:p w:rsidR="00E53153" w:rsidRPr="004A301F" w:rsidRDefault="00E53153" w:rsidP="00E53153">
      <w:pPr>
        <w:spacing w:after="0"/>
        <w:jc w:val="both"/>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 xml:space="preserve">Организаторы исследования: </w:t>
      </w:r>
      <w:r w:rsidRPr="004A301F">
        <w:rPr>
          <w:rFonts w:ascii="Times New Roman" w:eastAsia="Times New Roman" w:hAnsi="Times New Roman"/>
          <w:bCs/>
          <w:color w:val="000000"/>
          <w:sz w:val="24"/>
          <w:szCs w:val="24"/>
        </w:rPr>
        <w:t>муниципальный центр оценки качества образования.</w:t>
      </w:r>
    </w:p>
    <w:p w:rsidR="00E53153" w:rsidRDefault="00E53153" w:rsidP="00E53153">
      <w:pPr>
        <w:spacing w:after="0"/>
        <w:jc w:val="both"/>
        <w:rPr>
          <w:rFonts w:ascii="Times New Roman" w:eastAsia="Times New Roman" w:hAnsi="Times New Roman"/>
          <w:bCs/>
          <w:color w:val="000000"/>
          <w:sz w:val="24"/>
          <w:szCs w:val="24"/>
        </w:rPr>
      </w:pPr>
      <w:r>
        <w:rPr>
          <w:rFonts w:ascii="Times New Roman" w:eastAsia="Times New Roman" w:hAnsi="Times New Roman"/>
          <w:b/>
          <w:bCs/>
          <w:color w:val="000000"/>
          <w:sz w:val="24"/>
          <w:szCs w:val="24"/>
        </w:rPr>
        <w:t xml:space="preserve">Срок проведения мониторингового исследования: </w:t>
      </w:r>
      <w:r w:rsidR="00844150">
        <w:rPr>
          <w:rFonts w:ascii="Times New Roman" w:eastAsia="Times New Roman" w:hAnsi="Times New Roman"/>
          <w:bCs/>
          <w:color w:val="000000"/>
          <w:sz w:val="24"/>
          <w:szCs w:val="24"/>
        </w:rPr>
        <w:t>25 сентября 2012</w:t>
      </w:r>
      <w:r>
        <w:rPr>
          <w:rFonts w:ascii="Times New Roman" w:eastAsia="Times New Roman" w:hAnsi="Times New Roman"/>
          <w:bCs/>
          <w:color w:val="000000"/>
          <w:sz w:val="24"/>
          <w:szCs w:val="24"/>
        </w:rPr>
        <w:t xml:space="preserve"> года.</w:t>
      </w:r>
    </w:p>
    <w:p w:rsidR="00E53153" w:rsidRDefault="00E53153" w:rsidP="00E53153">
      <w:pPr>
        <w:spacing w:after="0"/>
        <w:jc w:val="both"/>
        <w:rPr>
          <w:rFonts w:ascii="Times New Roman" w:eastAsia="Times New Roman" w:hAnsi="Times New Roman"/>
          <w:bCs/>
          <w:color w:val="000000"/>
          <w:sz w:val="24"/>
          <w:szCs w:val="24"/>
        </w:rPr>
      </w:pPr>
      <w:r>
        <w:rPr>
          <w:rFonts w:ascii="Times New Roman" w:eastAsia="Times New Roman" w:hAnsi="Times New Roman"/>
          <w:b/>
          <w:bCs/>
          <w:color w:val="000000"/>
          <w:sz w:val="24"/>
          <w:szCs w:val="24"/>
        </w:rPr>
        <w:t xml:space="preserve">География исследования: </w:t>
      </w:r>
      <w:r w:rsidRPr="00FE79C2">
        <w:rPr>
          <w:rFonts w:ascii="Times New Roman" w:eastAsia="Times New Roman" w:hAnsi="Times New Roman"/>
          <w:bCs/>
          <w:color w:val="000000"/>
          <w:sz w:val="24"/>
          <w:szCs w:val="24"/>
        </w:rPr>
        <w:t>общеобразовательные учреждения района</w:t>
      </w:r>
      <w:r>
        <w:rPr>
          <w:rFonts w:ascii="Times New Roman" w:eastAsia="Times New Roman" w:hAnsi="Times New Roman"/>
          <w:bCs/>
          <w:color w:val="000000"/>
          <w:sz w:val="24"/>
          <w:szCs w:val="24"/>
        </w:rPr>
        <w:t>.</w:t>
      </w:r>
    </w:p>
    <w:p w:rsidR="00E53153" w:rsidRDefault="00E53153" w:rsidP="00E53153">
      <w:pPr>
        <w:spacing w:after="0"/>
        <w:jc w:val="both"/>
        <w:rPr>
          <w:rFonts w:ascii="Times New Roman" w:hAnsi="Times New Roman" w:cs="Times New Roman"/>
          <w:sz w:val="24"/>
          <w:szCs w:val="24"/>
        </w:rPr>
      </w:pPr>
      <w:r>
        <w:rPr>
          <w:rFonts w:ascii="Times New Roman" w:eastAsia="Times New Roman" w:hAnsi="Times New Roman"/>
          <w:b/>
          <w:bCs/>
          <w:color w:val="000000"/>
          <w:sz w:val="24"/>
          <w:szCs w:val="24"/>
        </w:rPr>
        <w:t xml:space="preserve">Выборка исследования: </w:t>
      </w:r>
      <w:r>
        <w:rPr>
          <w:rFonts w:ascii="Times New Roman" w:hAnsi="Times New Roman" w:cs="Times New Roman"/>
          <w:sz w:val="24"/>
          <w:szCs w:val="24"/>
        </w:rPr>
        <w:t xml:space="preserve">в мониторинге </w:t>
      </w:r>
      <w:r w:rsidRPr="007C571F">
        <w:rPr>
          <w:rFonts w:ascii="Times New Roman" w:hAnsi="Times New Roman" w:cs="Times New Roman"/>
          <w:sz w:val="24"/>
          <w:szCs w:val="24"/>
        </w:rPr>
        <w:t xml:space="preserve">по </w:t>
      </w:r>
      <w:r w:rsidR="00844150">
        <w:rPr>
          <w:rFonts w:ascii="Times New Roman" w:hAnsi="Times New Roman" w:cs="Times New Roman"/>
          <w:sz w:val="24"/>
          <w:szCs w:val="24"/>
        </w:rPr>
        <w:t>математике приняли участие 232 обучающихся 5 классов (95,5</w:t>
      </w:r>
      <w:r>
        <w:rPr>
          <w:rFonts w:ascii="Times New Roman" w:hAnsi="Times New Roman" w:cs="Times New Roman"/>
          <w:sz w:val="24"/>
          <w:szCs w:val="24"/>
        </w:rPr>
        <w:t>% от общего числа).</w:t>
      </w:r>
    </w:p>
    <w:p w:rsidR="00E53153" w:rsidRDefault="00E53153" w:rsidP="00E53153">
      <w:pPr>
        <w:spacing w:after="0"/>
        <w:jc w:val="both"/>
        <w:rPr>
          <w:rFonts w:ascii="Times New Roman" w:eastAsia="Times New Roman" w:hAnsi="Times New Roman"/>
          <w:bCs/>
          <w:color w:val="000000"/>
          <w:sz w:val="24"/>
          <w:szCs w:val="24"/>
        </w:rPr>
      </w:pPr>
      <w:r>
        <w:rPr>
          <w:rFonts w:ascii="Times New Roman" w:eastAsia="Times New Roman" w:hAnsi="Times New Roman"/>
          <w:b/>
          <w:bCs/>
          <w:color w:val="000000"/>
          <w:sz w:val="24"/>
          <w:szCs w:val="24"/>
        </w:rPr>
        <w:t xml:space="preserve">Цель исследования: </w:t>
      </w:r>
      <w:r>
        <w:rPr>
          <w:rFonts w:ascii="Times New Roman" w:eastAsia="Times New Roman" w:hAnsi="Times New Roman"/>
          <w:bCs/>
          <w:color w:val="000000"/>
          <w:sz w:val="24"/>
          <w:szCs w:val="24"/>
        </w:rPr>
        <w:t>получить информацию о качестве образования  в</w:t>
      </w:r>
      <w:r>
        <w:rPr>
          <w:rFonts w:ascii="Times New Roman" w:eastAsia="Times New Roman" w:hAnsi="Times New Roman"/>
          <w:b/>
          <w:bCs/>
          <w:color w:val="000000"/>
          <w:sz w:val="24"/>
          <w:szCs w:val="24"/>
        </w:rPr>
        <w:t xml:space="preserve"> </w:t>
      </w:r>
      <w:r w:rsidRPr="00FE79C2">
        <w:rPr>
          <w:rFonts w:ascii="Times New Roman" w:eastAsia="Times New Roman" w:hAnsi="Times New Roman"/>
          <w:bCs/>
          <w:color w:val="000000"/>
          <w:sz w:val="24"/>
          <w:szCs w:val="24"/>
        </w:rPr>
        <w:t>общеобразовательных учреждениях района</w:t>
      </w:r>
      <w:r>
        <w:rPr>
          <w:rFonts w:ascii="Times New Roman" w:eastAsia="Times New Roman" w:hAnsi="Times New Roman"/>
          <w:bCs/>
          <w:color w:val="000000"/>
          <w:sz w:val="24"/>
          <w:szCs w:val="24"/>
        </w:rPr>
        <w:t xml:space="preserve">. </w:t>
      </w:r>
    </w:p>
    <w:p w:rsidR="00E53153" w:rsidRPr="00D612E8" w:rsidRDefault="00E53153" w:rsidP="00E53153">
      <w:pPr>
        <w:spacing w:after="0"/>
        <w:jc w:val="both"/>
        <w:rPr>
          <w:rFonts w:ascii="Times New Roman" w:eastAsia="Times New Roman" w:hAnsi="Times New Roman"/>
          <w:bCs/>
          <w:color w:val="000000"/>
          <w:sz w:val="24"/>
          <w:szCs w:val="24"/>
        </w:rPr>
      </w:pPr>
      <w:r>
        <w:rPr>
          <w:rFonts w:ascii="Times New Roman" w:eastAsia="Times New Roman" w:hAnsi="Times New Roman"/>
          <w:b/>
          <w:bCs/>
          <w:color w:val="000000"/>
          <w:sz w:val="24"/>
          <w:szCs w:val="24"/>
        </w:rPr>
        <w:t>Актуальность исследования:</w:t>
      </w:r>
      <w:r w:rsidR="00844150">
        <w:rPr>
          <w:rFonts w:ascii="Times New Roman" w:eastAsia="Times New Roman" w:hAnsi="Times New Roman"/>
          <w:b/>
          <w:bCs/>
          <w:color w:val="000000"/>
          <w:sz w:val="24"/>
          <w:szCs w:val="24"/>
        </w:rPr>
        <w:t xml:space="preserve"> </w:t>
      </w:r>
      <w:r>
        <w:rPr>
          <w:rFonts w:ascii="Times New Roman" w:eastAsia="Times New Roman" w:hAnsi="Times New Roman"/>
          <w:bCs/>
          <w:color w:val="000000"/>
          <w:sz w:val="24"/>
          <w:szCs w:val="24"/>
        </w:rPr>
        <w:t xml:space="preserve">актуальность данного исследования обусловлена конкретными действиями по формированию муниципальной системы оценки качества образования в рамках </w:t>
      </w:r>
      <w:proofErr w:type="gramStart"/>
      <w:r>
        <w:rPr>
          <w:rFonts w:ascii="Times New Roman" w:eastAsia="Times New Roman" w:hAnsi="Times New Roman"/>
          <w:bCs/>
          <w:color w:val="000000"/>
          <w:sz w:val="24"/>
          <w:szCs w:val="24"/>
        </w:rPr>
        <w:t>реализации плана работы муниципального центра оценки качества образования управления образования муниципального</w:t>
      </w:r>
      <w:proofErr w:type="gramEnd"/>
      <w:r>
        <w:rPr>
          <w:rFonts w:ascii="Times New Roman" w:eastAsia="Times New Roman" w:hAnsi="Times New Roman"/>
          <w:bCs/>
          <w:color w:val="000000"/>
          <w:sz w:val="24"/>
          <w:szCs w:val="24"/>
        </w:rPr>
        <w:t xml:space="preserve"> района «Волоконовский район» Белгородской области.</w:t>
      </w:r>
    </w:p>
    <w:p w:rsidR="00E53153" w:rsidRPr="00CB01B0" w:rsidRDefault="00E53153" w:rsidP="00E53153">
      <w:pPr>
        <w:spacing w:after="0"/>
        <w:jc w:val="both"/>
        <w:rPr>
          <w:rFonts w:ascii="Times New Roman" w:eastAsia="Times New Roman" w:hAnsi="Times New Roman" w:cs="Times New Roman"/>
          <w:bCs/>
          <w:color w:val="000000"/>
          <w:sz w:val="24"/>
          <w:szCs w:val="24"/>
        </w:rPr>
      </w:pPr>
      <w:r>
        <w:rPr>
          <w:rFonts w:ascii="Times New Roman" w:eastAsia="Times New Roman" w:hAnsi="Times New Roman"/>
          <w:b/>
          <w:bCs/>
          <w:color w:val="000000"/>
          <w:sz w:val="24"/>
          <w:szCs w:val="24"/>
        </w:rPr>
        <w:t xml:space="preserve">Методология исследования: </w:t>
      </w:r>
      <w:r>
        <w:rPr>
          <w:rFonts w:ascii="Times New Roman" w:eastAsia="Times New Roman" w:hAnsi="Times New Roman"/>
          <w:bCs/>
          <w:color w:val="000000"/>
          <w:sz w:val="24"/>
          <w:szCs w:val="24"/>
        </w:rPr>
        <w:t xml:space="preserve"> </w:t>
      </w:r>
      <w:r w:rsidRPr="00CB01B0">
        <w:rPr>
          <w:rFonts w:ascii="Times New Roman" w:hAnsi="Times New Roman" w:cs="Times New Roman"/>
          <w:sz w:val="24"/>
          <w:szCs w:val="24"/>
        </w:rPr>
        <w:t>основанием для оп</w:t>
      </w:r>
      <w:r>
        <w:rPr>
          <w:rFonts w:ascii="Times New Roman" w:hAnsi="Times New Roman" w:cs="Times New Roman"/>
          <w:sz w:val="24"/>
          <w:szCs w:val="24"/>
        </w:rPr>
        <w:t xml:space="preserve">исания уровня обученности </w:t>
      </w:r>
      <w:proofErr w:type="gramStart"/>
      <w:r>
        <w:rPr>
          <w:rFonts w:ascii="Times New Roman" w:hAnsi="Times New Roman" w:cs="Times New Roman"/>
          <w:sz w:val="24"/>
          <w:szCs w:val="24"/>
        </w:rPr>
        <w:t>обучаю</w:t>
      </w:r>
      <w:r w:rsidRPr="00CB01B0">
        <w:rPr>
          <w:rFonts w:ascii="Times New Roman" w:hAnsi="Times New Roman" w:cs="Times New Roman"/>
          <w:sz w:val="24"/>
          <w:szCs w:val="24"/>
        </w:rPr>
        <w:t>щихся</w:t>
      </w:r>
      <w:proofErr w:type="gramEnd"/>
      <w:r w:rsidRPr="00CB01B0">
        <w:rPr>
          <w:rFonts w:ascii="Times New Roman" w:hAnsi="Times New Roman" w:cs="Times New Roman"/>
          <w:sz w:val="24"/>
          <w:szCs w:val="24"/>
        </w:rPr>
        <w:t xml:space="preserve"> в предметной области послужил государственный стандарт общего образования. Система измерителей учебных достижений – </w:t>
      </w:r>
      <w:r>
        <w:rPr>
          <w:rFonts w:ascii="Times New Roman" w:hAnsi="Times New Roman" w:cs="Times New Roman"/>
          <w:sz w:val="24"/>
          <w:szCs w:val="24"/>
        </w:rPr>
        <w:t>это нормативные требования к обучаю</w:t>
      </w:r>
      <w:r w:rsidRPr="00CB01B0">
        <w:rPr>
          <w:rFonts w:ascii="Times New Roman" w:hAnsi="Times New Roman" w:cs="Times New Roman"/>
          <w:sz w:val="24"/>
          <w:szCs w:val="24"/>
        </w:rPr>
        <w:t xml:space="preserve">щимся, заявленные в форме, позволяющей проконтролировать соответствие объекта измерения требованиям. </w:t>
      </w:r>
    </w:p>
    <w:p w:rsidR="00E53153" w:rsidRPr="00D612E8" w:rsidRDefault="00E53153" w:rsidP="00E53153">
      <w:pPr>
        <w:spacing w:after="0"/>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На выполнение работ</w:t>
      </w:r>
      <w:r w:rsidR="00844150">
        <w:rPr>
          <w:rFonts w:ascii="Times New Roman" w:eastAsia="Times New Roman" w:hAnsi="Times New Roman"/>
          <w:bCs/>
          <w:color w:val="000000"/>
          <w:sz w:val="24"/>
          <w:szCs w:val="24"/>
        </w:rPr>
        <w:t>ы</w:t>
      </w:r>
      <w:r>
        <w:rPr>
          <w:rFonts w:ascii="Times New Roman" w:eastAsia="Times New Roman" w:hAnsi="Times New Roman"/>
          <w:bCs/>
          <w:color w:val="000000"/>
          <w:sz w:val="24"/>
          <w:szCs w:val="24"/>
        </w:rPr>
        <w:t xml:space="preserve"> по математике</w:t>
      </w:r>
      <w:r w:rsidR="00844150">
        <w:rPr>
          <w:rFonts w:ascii="Times New Roman" w:eastAsia="Times New Roman" w:hAnsi="Times New Roman"/>
          <w:bCs/>
          <w:color w:val="000000"/>
          <w:sz w:val="24"/>
          <w:szCs w:val="24"/>
        </w:rPr>
        <w:t xml:space="preserve"> отводилось 45 минут, </w:t>
      </w:r>
      <w:r>
        <w:rPr>
          <w:rFonts w:ascii="Times New Roman" w:eastAsia="Times New Roman" w:hAnsi="Times New Roman"/>
          <w:bCs/>
          <w:color w:val="000000"/>
          <w:sz w:val="24"/>
          <w:szCs w:val="24"/>
        </w:rPr>
        <w:t>работ</w:t>
      </w:r>
      <w:r w:rsidR="00844150">
        <w:rPr>
          <w:rFonts w:ascii="Times New Roman" w:eastAsia="Times New Roman" w:hAnsi="Times New Roman"/>
          <w:bCs/>
          <w:color w:val="000000"/>
          <w:sz w:val="24"/>
          <w:szCs w:val="24"/>
        </w:rPr>
        <w:t>а</w:t>
      </w:r>
      <w:r>
        <w:rPr>
          <w:rFonts w:ascii="Times New Roman" w:eastAsia="Times New Roman" w:hAnsi="Times New Roman"/>
          <w:bCs/>
          <w:color w:val="000000"/>
          <w:sz w:val="24"/>
          <w:szCs w:val="24"/>
        </w:rPr>
        <w:t xml:space="preserve"> состояла из двух вариантов. За выполнение работы предусматривалось выставление пятибалльной отметки.</w:t>
      </w:r>
    </w:p>
    <w:p w:rsidR="00E53153" w:rsidRPr="00844150" w:rsidRDefault="00E53153" w:rsidP="00E53153">
      <w:pPr>
        <w:spacing w:after="0"/>
        <w:jc w:val="both"/>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Инструментарий и его особенности</w:t>
      </w:r>
      <w:r w:rsidR="00844150">
        <w:rPr>
          <w:rFonts w:ascii="Times New Roman" w:eastAsia="Times New Roman" w:hAnsi="Times New Roman"/>
          <w:b/>
          <w:bCs/>
          <w:color w:val="000000"/>
          <w:sz w:val="24"/>
          <w:szCs w:val="24"/>
        </w:rPr>
        <w:t xml:space="preserve">: </w:t>
      </w:r>
      <w:r w:rsidR="00844150" w:rsidRPr="00844150">
        <w:rPr>
          <w:rFonts w:ascii="Times New Roman" w:eastAsia="Times New Roman" w:hAnsi="Times New Roman"/>
          <w:bCs/>
          <w:color w:val="000000"/>
          <w:sz w:val="24"/>
          <w:szCs w:val="24"/>
        </w:rPr>
        <w:t>п</w:t>
      </w:r>
      <w:r>
        <w:rPr>
          <w:rFonts w:ascii="Times New Roman" w:eastAsia="Times New Roman" w:hAnsi="Times New Roman"/>
          <w:bCs/>
          <w:color w:val="000000"/>
          <w:sz w:val="24"/>
          <w:szCs w:val="24"/>
        </w:rPr>
        <w:t xml:space="preserve">о результатам данных процедур было выявлено, что содержание контрольных работ достаточно полно охватывает требования государственного образовательного стандарта. Соответствует УМК, </w:t>
      </w:r>
      <w:proofErr w:type="gramStart"/>
      <w:r>
        <w:rPr>
          <w:rFonts w:ascii="Times New Roman" w:eastAsia="Times New Roman" w:hAnsi="Times New Roman"/>
          <w:bCs/>
          <w:color w:val="000000"/>
          <w:sz w:val="24"/>
          <w:szCs w:val="24"/>
        </w:rPr>
        <w:t>применяемым</w:t>
      </w:r>
      <w:proofErr w:type="gramEnd"/>
      <w:r>
        <w:rPr>
          <w:rFonts w:ascii="Times New Roman" w:eastAsia="Times New Roman" w:hAnsi="Times New Roman"/>
          <w:bCs/>
          <w:color w:val="000000"/>
          <w:sz w:val="24"/>
          <w:szCs w:val="24"/>
        </w:rPr>
        <w:t xml:space="preserve"> в начальной и средней школе и фиксирует необходимый уровень обученности обучающихся в контролируемой предметной области.</w:t>
      </w:r>
    </w:p>
    <w:p w:rsidR="00E53153" w:rsidRDefault="00E53153" w:rsidP="00E53153">
      <w:pPr>
        <w:spacing w:after="0"/>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Задания контрольных работ по математике могут быть использованы в учебном процессе.</w:t>
      </w:r>
    </w:p>
    <w:p w:rsidR="00E53153" w:rsidRDefault="00E53153" w:rsidP="00E53153">
      <w:pPr>
        <w:spacing w:after="0"/>
        <w:jc w:val="both"/>
        <w:rPr>
          <w:rFonts w:ascii="Times New Roman" w:eastAsia="Times New Roman" w:hAnsi="Times New Roman"/>
          <w:bCs/>
          <w:color w:val="000000"/>
          <w:sz w:val="24"/>
          <w:szCs w:val="24"/>
        </w:rPr>
      </w:pPr>
      <w:r>
        <w:rPr>
          <w:rFonts w:ascii="Times New Roman" w:eastAsia="Times New Roman" w:hAnsi="Times New Roman"/>
          <w:b/>
          <w:bCs/>
          <w:color w:val="000000"/>
          <w:sz w:val="24"/>
          <w:szCs w:val="24"/>
        </w:rPr>
        <w:t xml:space="preserve">Основание проведения: </w:t>
      </w:r>
      <w:r>
        <w:rPr>
          <w:rFonts w:ascii="Times New Roman" w:eastAsia="Times New Roman" w:hAnsi="Times New Roman"/>
          <w:bCs/>
          <w:color w:val="000000"/>
          <w:sz w:val="24"/>
          <w:szCs w:val="24"/>
        </w:rPr>
        <w:t xml:space="preserve">на основании приказа управления образования администрации муниципального района «Волоконовский район» Белгородской области от </w:t>
      </w:r>
      <w:r w:rsidR="00844150">
        <w:rPr>
          <w:rFonts w:ascii="Times New Roman" w:eastAsia="Times New Roman" w:hAnsi="Times New Roman"/>
          <w:bCs/>
          <w:color w:val="000000"/>
          <w:sz w:val="24"/>
          <w:szCs w:val="24"/>
        </w:rPr>
        <w:t>18 сен</w:t>
      </w:r>
      <w:r>
        <w:rPr>
          <w:rFonts w:ascii="Times New Roman" w:eastAsia="Times New Roman" w:hAnsi="Times New Roman"/>
          <w:bCs/>
          <w:color w:val="000000"/>
          <w:sz w:val="24"/>
          <w:szCs w:val="24"/>
        </w:rPr>
        <w:t>т</w:t>
      </w:r>
      <w:r w:rsidR="00844150">
        <w:rPr>
          <w:rFonts w:ascii="Times New Roman" w:eastAsia="Times New Roman" w:hAnsi="Times New Roman"/>
          <w:bCs/>
          <w:color w:val="000000"/>
          <w:sz w:val="24"/>
          <w:szCs w:val="24"/>
        </w:rPr>
        <w:t>ября 2012 года № 997</w:t>
      </w:r>
      <w:r>
        <w:rPr>
          <w:rFonts w:ascii="Times New Roman" w:eastAsia="Times New Roman" w:hAnsi="Times New Roman"/>
          <w:bCs/>
          <w:color w:val="000000"/>
          <w:sz w:val="24"/>
          <w:szCs w:val="24"/>
        </w:rPr>
        <w:t xml:space="preserve"> «</w:t>
      </w:r>
      <w:r w:rsidRPr="00B71B86">
        <w:rPr>
          <w:rFonts w:ascii="Times New Roman" w:eastAsia="Times New Roman" w:hAnsi="Times New Roman" w:cs="Times New Roman"/>
          <w:sz w:val="24"/>
          <w:szCs w:val="24"/>
        </w:rPr>
        <w:t>О проведении мониторинга учебных достижений</w:t>
      </w:r>
      <w:r>
        <w:rPr>
          <w:rFonts w:ascii="Times New Roman" w:hAnsi="Times New Roman" w:cs="Times New Roman"/>
          <w:sz w:val="24"/>
          <w:szCs w:val="24"/>
        </w:rPr>
        <w:t xml:space="preserve"> обучающихся 5-х классов общеобразовательных учреждений района по математике</w:t>
      </w:r>
      <w:r>
        <w:rPr>
          <w:rFonts w:ascii="Times New Roman" w:eastAsia="Times New Roman" w:hAnsi="Times New Roman"/>
          <w:bCs/>
          <w:color w:val="000000"/>
          <w:sz w:val="24"/>
          <w:szCs w:val="24"/>
        </w:rPr>
        <w:t xml:space="preserve">», </w:t>
      </w:r>
      <w:r w:rsidR="00844150">
        <w:rPr>
          <w:rFonts w:ascii="Times New Roman" w:eastAsia="Times New Roman" w:hAnsi="Times New Roman"/>
          <w:bCs/>
          <w:color w:val="000000"/>
          <w:sz w:val="24"/>
          <w:szCs w:val="24"/>
        </w:rPr>
        <w:t>25 сентября 2012</w:t>
      </w:r>
      <w:r>
        <w:rPr>
          <w:rFonts w:ascii="Times New Roman" w:eastAsia="Times New Roman" w:hAnsi="Times New Roman"/>
          <w:bCs/>
          <w:color w:val="000000"/>
          <w:sz w:val="24"/>
          <w:szCs w:val="24"/>
        </w:rPr>
        <w:t xml:space="preserve"> года было проведено мониторинговое исследование по математике.</w:t>
      </w:r>
    </w:p>
    <w:p w:rsidR="00E53153" w:rsidRDefault="00E53153" w:rsidP="00E53153">
      <w:pPr>
        <w:spacing w:after="0"/>
        <w:jc w:val="both"/>
        <w:rPr>
          <w:rFonts w:ascii="Times New Roman" w:eastAsia="Times New Roman" w:hAnsi="Times New Roman"/>
          <w:bCs/>
          <w:color w:val="000000"/>
          <w:sz w:val="24"/>
          <w:szCs w:val="24"/>
        </w:rPr>
      </w:pPr>
    </w:p>
    <w:p w:rsidR="00E53153" w:rsidRDefault="00E53153" w:rsidP="00E53153">
      <w:pPr>
        <w:spacing w:after="0"/>
        <w:jc w:val="both"/>
        <w:rPr>
          <w:rFonts w:ascii="Times New Roman" w:eastAsia="Times New Roman" w:hAnsi="Times New Roman"/>
          <w:bCs/>
          <w:color w:val="000000"/>
          <w:sz w:val="24"/>
          <w:szCs w:val="24"/>
        </w:rPr>
      </w:pPr>
    </w:p>
    <w:p w:rsidR="00E53153" w:rsidRDefault="00E53153" w:rsidP="00E53153">
      <w:pPr>
        <w:spacing w:after="0"/>
        <w:jc w:val="both"/>
        <w:rPr>
          <w:rFonts w:ascii="Times New Roman" w:eastAsia="Times New Roman" w:hAnsi="Times New Roman"/>
          <w:bCs/>
          <w:color w:val="000000"/>
          <w:sz w:val="24"/>
          <w:szCs w:val="24"/>
        </w:rPr>
      </w:pPr>
    </w:p>
    <w:p w:rsidR="00E53153" w:rsidRDefault="00E53153" w:rsidP="00E53153">
      <w:pPr>
        <w:spacing w:after="0"/>
        <w:jc w:val="both"/>
        <w:rPr>
          <w:rFonts w:ascii="Times New Roman" w:eastAsia="Times New Roman" w:hAnsi="Times New Roman"/>
          <w:bCs/>
          <w:color w:val="000000"/>
          <w:sz w:val="24"/>
          <w:szCs w:val="24"/>
        </w:rPr>
      </w:pPr>
    </w:p>
    <w:p w:rsidR="00E53153" w:rsidRDefault="00E53153" w:rsidP="00E53153">
      <w:pPr>
        <w:spacing w:after="0"/>
        <w:jc w:val="both"/>
        <w:rPr>
          <w:rFonts w:ascii="Times New Roman" w:eastAsia="Times New Roman" w:hAnsi="Times New Roman"/>
          <w:bCs/>
          <w:color w:val="000000"/>
          <w:sz w:val="24"/>
          <w:szCs w:val="24"/>
        </w:rPr>
      </w:pPr>
    </w:p>
    <w:p w:rsidR="00E53153" w:rsidRDefault="00E53153" w:rsidP="00E53153">
      <w:pPr>
        <w:spacing w:after="0"/>
        <w:jc w:val="both"/>
        <w:rPr>
          <w:rFonts w:ascii="Times New Roman" w:eastAsia="Times New Roman" w:hAnsi="Times New Roman"/>
          <w:bCs/>
          <w:color w:val="000000"/>
          <w:sz w:val="24"/>
          <w:szCs w:val="24"/>
        </w:rPr>
      </w:pPr>
    </w:p>
    <w:p w:rsidR="00E53153" w:rsidRPr="00544D5F" w:rsidRDefault="00E53153" w:rsidP="00E53153">
      <w:pPr>
        <w:pStyle w:val="a3"/>
        <w:rPr>
          <w:rFonts w:ascii="Times New Roman" w:eastAsia="Times New Roman" w:hAnsi="Times New Roman"/>
          <w:b/>
          <w:color w:val="000000"/>
          <w:sz w:val="24"/>
          <w:szCs w:val="24"/>
        </w:rPr>
      </w:pPr>
    </w:p>
    <w:p w:rsidR="00E53153" w:rsidRDefault="00E53153" w:rsidP="00E53153">
      <w:pPr>
        <w:ind w:left="360" w:firstLine="348"/>
        <w:jc w:val="both"/>
        <w:rPr>
          <w:rFonts w:ascii="Times New Roman" w:hAnsi="Times New Roman" w:cs="Times New Roman"/>
          <w:sz w:val="24"/>
          <w:szCs w:val="24"/>
        </w:rPr>
      </w:pPr>
    </w:p>
    <w:p w:rsidR="00E53153" w:rsidRDefault="00E53153" w:rsidP="00E53153">
      <w:pPr>
        <w:ind w:left="360" w:firstLine="348"/>
        <w:jc w:val="both"/>
        <w:rPr>
          <w:rFonts w:ascii="Times New Roman" w:hAnsi="Times New Roman" w:cs="Times New Roman"/>
          <w:sz w:val="24"/>
          <w:szCs w:val="24"/>
        </w:rPr>
      </w:pPr>
    </w:p>
    <w:p w:rsidR="004F2611" w:rsidRDefault="004F2611" w:rsidP="004F2611">
      <w:pPr>
        <w:pStyle w:val="a3"/>
        <w:jc w:val="center"/>
        <w:rPr>
          <w:rFonts w:ascii="Times New Roman" w:eastAsia="Times New Roman" w:hAnsi="Times New Roman"/>
          <w:b/>
          <w:color w:val="000000"/>
          <w:sz w:val="24"/>
          <w:szCs w:val="24"/>
        </w:rPr>
        <w:sectPr w:rsidR="004F2611" w:rsidSect="003B353C">
          <w:pgSz w:w="11906" w:h="16838"/>
          <w:pgMar w:top="1134" w:right="850" w:bottom="1134" w:left="1701" w:header="708" w:footer="708" w:gutter="0"/>
          <w:cols w:space="708"/>
          <w:docGrid w:linePitch="360"/>
        </w:sectPr>
      </w:pPr>
    </w:p>
    <w:p w:rsidR="004F2611" w:rsidRDefault="004F2611" w:rsidP="004F2611">
      <w:pPr>
        <w:pStyle w:val="a3"/>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lastRenderedPageBreak/>
        <w:t>Результаты выполнения контрольной работы по математике и их сравнительная характеристика с результатами предыдущего мониторингового исследования</w:t>
      </w:r>
    </w:p>
    <w:p w:rsidR="005C0A0E" w:rsidRDefault="005C0A0E" w:rsidP="005C0A0E">
      <w:pPr>
        <w:pStyle w:val="a3"/>
        <w:ind w:firstLine="696"/>
        <w:jc w:val="both"/>
        <w:rPr>
          <w:rFonts w:ascii="Times New Roman" w:eastAsia="Times New Roman" w:hAnsi="Times New Roman"/>
          <w:b/>
          <w:color w:val="000000"/>
          <w:sz w:val="24"/>
          <w:szCs w:val="24"/>
        </w:rPr>
      </w:pPr>
      <w:r>
        <w:rPr>
          <w:rFonts w:ascii="Times New Roman" w:hAnsi="Times New Roman" w:cs="Times New Roman"/>
          <w:sz w:val="24"/>
          <w:szCs w:val="24"/>
        </w:rPr>
        <w:t>В исследовании приняли участие 232 (95,5%) обучающихся 5 классов. Контрольная работа состояла из 3 частей (часть</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 5 заданий, часть В – 3 задания, часть С – 2 задания). Отбор содержания заданий контрольных работ проводился с учетом требования программ к знаниям, умениям и навыкам обучающихся 5 классов.</w:t>
      </w:r>
    </w:p>
    <w:p w:rsidR="004F2611" w:rsidRDefault="004F2611" w:rsidP="004F2611">
      <w:pPr>
        <w:pStyle w:val="a3"/>
        <w:jc w:val="center"/>
        <w:rPr>
          <w:rFonts w:ascii="Times New Roman" w:eastAsia="Times New Roman" w:hAnsi="Times New Roman"/>
          <w:b/>
          <w:color w:val="000000"/>
          <w:sz w:val="24"/>
          <w:szCs w:val="24"/>
        </w:rPr>
      </w:pPr>
    </w:p>
    <w:tbl>
      <w:tblPr>
        <w:tblStyle w:val="a4"/>
        <w:tblW w:w="15735" w:type="dxa"/>
        <w:tblInd w:w="-601" w:type="dxa"/>
        <w:tblLayout w:type="fixed"/>
        <w:tblLook w:val="04A0"/>
      </w:tblPr>
      <w:tblGrid>
        <w:gridCol w:w="851"/>
        <w:gridCol w:w="3969"/>
        <w:gridCol w:w="1276"/>
        <w:gridCol w:w="1276"/>
        <w:gridCol w:w="1134"/>
        <w:gridCol w:w="992"/>
        <w:gridCol w:w="992"/>
        <w:gridCol w:w="992"/>
        <w:gridCol w:w="1276"/>
        <w:gridCol w:w="1701"/>
        <w:gridCol w:w="1276"/>
      </w:tblGrid>
      <w:tr w:rsidR="009533A9" w:rsidTr="009533A9">
        <w:trPr>
          <w:trHeight w:val="635"/>
        </w:trPr>
        <w:tc>
          <w:tcPr>
            <w:tcW w:w="851" w:type="dxa"/>
            <w:vMerge w:val="restart"/>
          </w:tcPr>
          <w:p w:rsidR="009533A9" w:rsidRPr="004F2611" w:rsidRDefault="009533A9" w:rsidP="005E2727">
            <w:pPr>
              <w:rPr>
                <w:rFonts w:ascii="Times New Roman" w:hAnsi="Times New Roman" w:cs="Times New Roman"/>
                <w:sz w:val="24"/>
                <w:szCs w:val="24"/>
              </w:rPr>
            </w:pPr>
            <w:r w:rsidRPr="004F2611">
              <w:rPr>
                <w:rFonts w:ascii="Times New Roman" w:hAnsi="Times New Roman" w:cs="Times New Roman"/>
                <w:sz w:val="24"/>
                <w:szCs w:val="24"/>
              </w:rPr>
              <w:t xml:space="preserve">№ </w:t>
            </w:r>
            <w:proofErr w:type="spellStart"/>
            <w:proofErr w:type="gramStart"/>
            <w:r w:rsidRPr="004F2611">
              <w:rPr>
                <w:rFonts w:ascii="Times New Roman" w:hAnsi="Times New Roman" w:cs="Times New Roman"/>
                <w:sz w:val="24"/>
                <w:szCs w:val="24"/>
              </w:rPr>
              <w:t>п</w:t>
            </w:r>
            <w:proofErr w:type="spellEnd"/>
            <w:proofErr w:type="gramEnd"/>
            <w:r w:rsidRPr="004F2611">
              <w:rPr>
                <w:rFonts w:ascii="Times New Roman" w:hAnsi="Times New Roman" w:cs="Times New Roman"/>
                <w:sz w:val="24"/>
                <w:szCs w:val="24"/>
              </w:rPr>
              <w:t>/</w:t>
            </w:r>
            <w:proofErr w:type="spellStart"/>
            <w:r w:rsidRPr="004F2611">
              <w:rPr>
                <w:rFonts w:ascii="Times New Roman" w:hAnsi="Times New Roman" w:cs="Times New Roman"/>
                <w:sz w:val="24"/>
                <w:szCs w:val="24"/>
              </w:rPr>
              <w:t>п</w:t>
            </w:r>
            <w:proofErr w:type="spellEnd"/>
          </w:p>
        </w:tc>
        <w:tc>
          <w:tcPr>
            <w:tcW w:w="3969" w:type="dxa"/>
            <w:vMerge w:val="restart"/>
          </w:tcPr>
          <w:p w:rsidR="009533A9" w:rsidRPr="004F2611" w:rsidRDefault="009533A9" w:rsidP="005E2727">
            <w:pPr>
              <w:rPr>
                <w:rFonts w:ascii="Times New Roman" w:hAnsi="Times New Roman" w:cs="Times New Roman"/>
                <w:sz w:val="24"/>
                <w:szCs w:val="24"/>
              </w:rPr>
            </w:pPr>
            <w:r w:rsidRPr="004F2611">
              <w:rPr>
                <w:rFonts w:ascii="Times New Roman" w:hAnsi="Times New Roman" w:cs="Times New Roman"/>
                <w:sz w:val="24"/>
                <w:szCs w:val="24"/>
              </w:rPr>
              <w:t>Наименование ОУ</w:t>
            </w:r>
          </w:p>
        </w:tc>
        <w:tc>
          <w:tcPr>
            <w:tcW w:w="3686" w:type="dxa"/>
            <w:gridSpan w:val="3"/>
          </w:tcPr>
          <w:p w:rsidR="009533A9" w:rsidRPr="004F2611" w:rsidRDefault="009533A9" w:rsidP="009533A9">
            <w:pPr>
              <w:rPr>
                <w:rFonts w:ascii="Times New Roman" w:hAnsi="Times New Roman" w:cs="Times New Roman"/>
                <w:sz w:val="24"/>
                <w:szCs w:val="24"/>
              </w:rPr>
            </w:pPr>
          </w:p>
          <w:p w:rsidR="009533A9" w:rsidRPr="004F2611" w:rsidRDefault="009533A9" w:rsidP="009533A9">
            <w:pPr>
              <w:rPr>
                <w:rFonts w:ascii="Times New Roman" w:hAnsi="Times New Roman" w:cs="Times New Roman"/>
                <w:b/>
                <w:sz w:val="24"/>
                <w:szCs w:val="24"/>
              </w:rPr>
            </w:pPr>
            <w:r w:rsidRPr="004F2611">
              <w:rPr>
                <w:rFonts w:ascii="Times New Roman" w:hAnsi="Times New Roman" w:cs="Times New Roman"/>
                <w:b/>
                <w:sz w:val="24"/>
                <w:szCs w:val="24"/>
              </w:rPr>
              <w:t>Октябрь 2011 г.</w:t>
            </w:r>
          </w:p>
          <w:p w:rsidR="009533A9" w:rsidRPr="004F2611" w:rsidRDefault="009533A9" w:rsidP="009533A9">
            <w:pPr>
              <w:rPr>
                <w:rFonts w:ascii="Times New Roman" w:hAnsi="Times New Roman" w:cs="Times New Roman"/>
                <w:sz w:val="24"/>
                <w:szCs w:val="24"/>
              </w:rPr>
            </w:pPr>
          </w:p>
          <w:p w:rsidR="009533A9" w:rsidRPr="004F2611" w:rsidRDefault="009533A9" w:rsidP="009533A9">
            <w:pPr>
              <w:rPr>
                <w:rFonts w:ascii="Times New Roman" w:hAnsi="Times New Roman" w:cs="Times New Roman"/>
                <w:sz w:val="24"/>
                <w:szCs w:val="24"/>
              </w:rPr>
            </w:pPr>
          </w:p>
        </w:tc>
        <w:tc>
          <w:tcPr>
            <w:tcW w:w="2976" w:type="dxa"/>
            <w:gridSpan w:val="3"/>
          </w:tcPr>
          <w:p w:rsidR="009533A9" w:rsidRDefault="009533A9" w:rsidP="009533A9">
            <w:pPr>
              <w:jc w:val="left"/>
              <w:rPr>
                <w:rFonts w:ascii="Times New Roman" w:hAnsi="Times New Roman" w:cs="Times New Roman"/>
                <w:sz w:val="24"/>
                <w:szCs w:val="24"/>
              </w:rPr>
            </w:pPr>
          </w:p>
          <w:p w:rsidR="009533A9" w:rsidRPr="004F2611" w:rsidRDefault="009533A9" w:rsidP="009533A9">
            <w:pPr>
              <w:rPr>
                <w:rFonts w:ascii="Times New Roman" w:hAnsi="Times New Roman" w:cs="Times New Roman"/>
                <w:b/>
                <w:sz w:val="24"/>
                <w:szCs w:val="24"/>
              </w:rPr>
            </w:pPr>
            <w:r w:rsidRPr="004F2611">
              <w:rPr>
                <w:rFonts w:ascii="Times New Roman" w:hAnsi="Times New Roman" w:cs="Times New Roman"/>
                <w:b/>
                <w:sz w:val="24"/>
                <w:szCs w:val="24"/>
              </w:rPr>
              <w:t>Март 2012 г.</w:t>
            </w:r>
          </w:p>
        </w:tc>
        <w:tc>
          <w:tcPr>
            <w:tcW w:w="4253" w:type="dxa"/>
            <w:gridSpan w:val="3"/>
          </w:tcPr>
          <w:p w:rsidR="009533A9" w:rsidRDefault="009533A9" w:rsidP="009533A9">
            <w:pPr>
              <w:spacing w:after="0" w:line="240" w:lineRule="auto"/>
              <w:rPr>
                <w:rFonts w:ascii="Times New Roman" w:hAnsi="Times New Roman" w:cs="Times New Roman"/>
                <w:b/>
                <w:sz w:val="24"/>
                <w:szCs w:val="24"/>
              </w:rPr>
            </w:pPr>
          </w:p>
          <w:p w:rsidR="009533A9" w:rsidRDefault="009533A9" w:rsidP="009533A9">
            <w:pPr>
              <w:rPr>
                <w:rFonts w:ascii="Times New Roman" w:hAnsi="Times New Roman" w:cs="Times New Roman"/>
                <w:b/>
                <w:sz w:val="24"/>
                <w:szCs w:val="24"/>
              </w:rPr>
            </w:pPr>
          </w:p>
          <w:p w:rsidR="009533A9" w:rsidRPr="004F2611" w:rsidRDefault="009533A9" w:rsidP="009533A9">
            <w:pPr>
              <w:rPr>
                <w:rFonts w:ascii="Times New Roman" w:hAnsi="Times New Roman" w:cs="Times New Roman"/>
                <w:b/>
                <w:sz w:val="24"/>
                <w:szCs w:val="24"/>
              </w:rPr>
            </w:pPr>
            <w:r>
              <w:rPr>
                <w:rFonts w:ascii="Times New Roman" w:hAnsi="Times New Roman" w:cs="Times New Roman"/>
                <w:b/>
                <w:sz w:val="24"/>
                <w:szCs w:val="24"/>
              </w:rPr>
              <w:t>Сентябрь 2012 г.</w:t>
            </w:r>
          </w:p>
        </w:tc>
      </w:tr>
      <w:tr w:rsidR="009533A9" w:rsidTr="002C5FF3">
        <w:trPr>
          <w:trHeight w:val="900"/>
        </w:trPr>
        <w:tc>
          <w:tcPr>
            <w:tcW w:w="851" w:type="dxa"/>
            <w:vMerge/>
          </w:tcPr>
          <w:p w:rsidR="009533A9" w:rsidRPr="004F2611" w:rsidRDefault="009533A9" w:rsidP="005E2727">
            <w:pPr>
              <w:rPr>
                <w:rFonts w:ascii="Times New Roman" w:hAnsi="Times New Roman" w:cs="Times New Roman"/>
                <w:sz w:val="24"/>
                <w:szCs w:val="24"/>
              </w:rPr>
            </w:pPr>
          </w:p>
        </w:tc>
        <w:tc>
          <w:tcPr>
            <w:tcW w:w="3969" w:type="dxa"/>
            <w:vMerge/>
          </w:tcPr>
          <w:p w:rsidR="009533A9" w:rsidRPr="004F2611" w:rsidRDefault="009533A9" w:rsidP="005E2727">
            <w:pPr>
              <w:rPr>
                <w:rFonts w:ascii="Times New Roman" w:hAnsi="Times New Roman" w:cs="Times New Roman"/>
                <w:sz w:val="24"/>
                <w:szCs w:val="24"/>
              </w:rPr>
            </w:pPr>
          </w:p>
        </w:tc>
        <w:tc>
          <w:tcPr>
            <w:tcW w:w="1276" w:type="dxa"/>
          </w:tcPr>
          <w:p w:rsidR="009533A9" w:rsidRPr="004F2611" w:rsidRDefault="009533A9" w:rsidP="005E2727">
            <w:pPr>
              <w:rPr>
                <w:rFonts w:ascii="Times New Roman" w:hAnsi="Times New Roman" w:cs="Times New Roman"/>
                <w:sz w:val="24"/>
                <w:szCs w:val="24"/>
              </w:rPr>
            </w:pPr>
            <w:r w:rsidRPr="004F2611">
              <w:rPr>
                <w:rFonts w:ascii="Times New Roman" w:hAnsi="Times New Roman" w:cs="Times New Roman"/>
                <w:sz w:val="24"/>
                <w:szCs w:val="24"/>
              </w:rPr>
              <w:t xml:space="preserve">Кол-во </w:t>
            </w:r>
            <w:proofErr w:type="gramStart"/>
            <w:r w:rsidRPr="004F2611">
              <w:rPr>
                <w:rFonts w:ascii="Times New Roman" w:hAnsi="Times New Roman" w:cs="Times New Roman"/>
                <w:sz w:val="24"/>
                <w:szCs w:val="24"/>
              </w:rPr>
              <w:t>выполнявших</w:t>
            </w:r>
            <w:proofErr w:type="gramEnd"/>
            <w:r w:rsidRPr="004F2611">
              <w:rPr>
                <w:rFonts w:ascii="Times New Roman" w:hAnsi="Times New Roman" w:cs="Times New Roman"/>
                <w:sz w:val="24"/>
                <w:szCs w:val="24"/>
              </w:rPr>
              <w:t xml:space="preserve"> работу</w:t>
            </w:r>
          </w:p>
        </w:tc>
        <w:tc>
          <w:tcPr>
            <w:tcW w:w="1276" w:type="dxa"/>
          </w:tcPr>
          <w:p w:rsidR="009533A9" w:rsidRPr="004F2611" w:rsidRDefault="009533A9" w:rsidP="005E2727">
            <w:pPr>
              <w:rPr>
                <w:rFonts w:ascii="Times New Roman" w:hAnsi="Times New Roman" w:cs="Times New Roman"/>
                <w:sz w:val="24"/>
                <w:szCs w:val="24"/>
              </w:rPr>
            </w:pPr>
            <w:proofErr w:type="spellStart"/>
            <w:r w:rsidRPr="004F2611">
              <w:rPr>
                <w:rFonts w:ascii="Times New Roman" w:hAnsi="Times New Roman" w:cs="Times New Roman"/>
                <w:sz w:val="24"/>
                <w:szCs w:val="24"/>
              </w:rPr>
              <w:t>Кач-во</w:t>
            </w:r>
            <w:proofErr w:type="spellEnd"/>
            <w:r w:rsidRPr="004F2611">
              <w:rPr>
                <w:rFonts w:ascii="Times New Roman" w:hAnsi="Times New Roman" w:cs="Times New Roman"/>
                <w:sz w:val="24"/>
                <w:szCs w:val="24"/>
              </w:rPr>
              <w:t xml:space="preserve"> </w:t>
            </w:r>
            <w:proofErr w:type="spellStart"/>
            <w:r w:rsidRPr="004F2611">
              <w:rPr>
                <w:rFonts w:ascii="Times New Roman" w:hAnsi="Times New Roman" w:cs="Times New Roman"/>
                <w:sz w:val="24"/>
                <w:szCs w:val="24"/>
              </w:rPr>
              <w:t>зн-й</w:t>
            </w:r>
            <w:proofErr w:type="spellEnd"/>
          </w:p>
        </w:tc>
        <w:tc>
          <w:tcPr>
            <w:tcW w:w="1134" w:type="dxa"/>
          </w:tcPr>
          <w:p w:rsidR="009533A9" w:rsidRPr="004F2611" w:rsidRDefault="009533A9" w:rsidP="005E2727">
            <w:pPr>
              <w:rPr>
                <w:rFonts w:ascii="Times New Roman" w:hAnsi="Times New Roman" w:cs="Times New Roman"/>
                <w:sz w:val="24"/>
                <w:szCs w:val="24"/>
              </w:rPr>
            </w:pPr>
          </w:p>
          <w:p w:rsidR="009533A9" w:rsidRPr="004F2611" w:rsidRDefault="009533A9" w:rsidP="005E2727">
            <w:pPr>
              <w:rPr>
                <w:rFonts w:ascii="Times New Roman" w:hAnsi="Times New Roman" w:cs="Times New Roman"/>
                <w:sz w:val="24"/>
                <w:szCs w:val="24"/>
              </w:rPr>
            </w:pPr>
            <w:proofErr w:type="spellStart"/>
            <w:r w:rsidRPr="004F2611">
              <w:rPr>
                <w:rFonts w:ascii="Times New Roman" w:hAnsi="Times New Roman" w:cs="Times New Roman"/>
                <w:sz w:val="24"/>
                <w:szCs w:val="24"/>
              </w:rPr>
              <w:t>Ур-нь</w:t>
            </w:r>
            <w:proofErr w:type="spellEnd"/>
            <w:r w:rsidRPr="004F2611">
              <w:rPr>
                <w:rFonts w:ascii="Times New Roman" w:hAnsi="Times New Roman" w:cs="Times New Roman"/>
                <w:sz w:val="24"/>
                <w:szCs w:val="24"/>
              </w:rPr>
              <w:t xml:space="preserve"> </w:t>
            </w:r>
            <w:proofErr w:type="spellStart"/>
            <w:r w:rsidRPr="004F2611">
              <w:rPr>
                <w:rFonts w:ascii="Times New Roman" w:hAnsi="Times New Roman" w:cs="Times New Roman"/>
                <w:sz w:val="24"/>
                <w:szCs w:val="24"/>
              </w:rPr>
              <w:t>обуч-ти</w:t>
            </w:r>
            <w:proofErr w:type="spellEnd"/>
          </w:p>
        </w:tc>
        <w:tc>
          <w:tcPr>
            <w:tcW w:w="992" w:type="dxa"/>
          </w:tcPr>
          <w:p w:rsidR="009533A9" w:rsidRPr="004F2611" w:rsidRDefault="009533A9" w:rsidP="005E2727">
            <w:pPr>
              <w:rPr>
                <w:rFonts w:ascii="Times New Roman" w:hAnsi="Times New Roman" w:cs="Times New Roman"/>
                <w:sz w:val="24"/>
                <w:szCs w:val="24"/>
              </w:rPr>
            </w:pPr>
            <w:r w:rsidRPr="004F2611">
              <w:rPr>
                <w:rFonts w:ascii="Times New Roman" w:hAnsi="Times New Roman" w:cs="Times New Roman"/>
                <w:sz w:val="24"/>
                <w:szCs w:val="24"/>
              </w:rPr>
              <w:t xml:space="preserve">Кол-во </w:t>
            </w:r>
            <w:proofErr w:type="gramStart"/>
            <w:r w:rsidRPr="004F2611">
              <w:rPr>
                <w:rFonts w:ascii="Times New Roman" w:hAnsi="Times New Roman" w:cs="Times New Roman"/>
                <w:sz w:val="24"/>
                <w:szCs w:val="24"/>
              </w:rPr>
              <w:t>выполнявших</w:t>
            </w:r>
            <w:proofErr w:type="gramEnd"/>
            <w:r w:rsidRPr="004F2611">
              <w:rPr>
                <w:rFonts w:ascii="Times New Roman" w:hAnsi="Times New Roman" w:cs="Times New Roman"/>
                <w:sz w:val="24"/>
                <w:szCs w:val="24"/>
              </w:rPr>
              <w:t xml:space="preserve"> работу</w:t>
            </w:r>
          </w:p>
        </w:tc>
        <w:tc>
          <w:tcPr>
            <w:tcW w:w="992" w:type="dxa"/>
          </w:tcPr>
          <w:p w:rsidR="009533A9" w:rsidRPr="004F2611" w:rsidRDefault="009533A9" w:rsidP="005E2727">
            <w:pPr>
              <w:rPr>
                <w:rFonts w:ascii="Times New Roman" w:hAnsi="Times New Roman" w:cs="Times New Roman"/>
                <w:sz w:val="24"/>
                <w:szCs w:val="24"/>
              </w:rPr>
            </w:pPr>
            <w:proofErr w:type="spellStart"/>
            <w:r w:rsidRPr="004F2611">
              <w:rPr>
                <w:rFonts w:ascii="Times New Roman" w:hAnsi="Times New Roman" w:cs="Times New Roman"/>
                <w:sz w:val="24"/>
                <w:szCs w:val="24"/>
              </w:rPr>
              <w:t>Кач-во</w:t>
            </w:r>
            <w:proofErr w:type="spellEnd"/>
            <w:r w:rsidRPr="004F2611">
              <w:rPr>
                <w:rFonts w:ascii="Times New Roman" w:hAnsi="Times New Roman" w:cs="Times New Roman"/>
                <w:sz w:val="24"/>
                <w:szCs w:val="24"/>
              </w:rPr>
              <w:t xml:space="preserve"> </w:t>
            </w:r>
            <w:proofErr w:type="spellStart"/>
            <w:r w:rsidRPr="004F2611">
              <w:rPr>
                <w:rFonts w:ascii="Times New Roman" w:hAnsi="Times New Roman" w:cs="Times New Roman"/>
                <w:sz w:val="24"/>
                <w:szCs w:val="24"/>
              </w:rPr>
              <w:t>зн-й</w:t>
            </w:r>
            <w:proofErr w:type="spellEnd"/>
          </w:p>
        </w:tc>
        <w:tc>
          <w:tcPr>
            <w:tcW w:w="992" w:type="dxa"/>
          </w:tcPr>
          <w:p w:rsidR="009533A9" w:rsidRPr="004F2611" w:rsidRDefault="009533A9" w:rsidP="005E2727">
            <w:pPr>
              <w:rPr>
                <w:rFonts w:ascii="Times New Roman" w:hAnsi="Times New Roman" w:cs="Times New Roman"/>
                <w:sz w:val="24"/>
                <w:szCs w:val="24"/>
              </w:rPr>
            </w:pPr>
          </w:p>
          <w:p w:rsidR="009533A9" w:rsidRPr="004F2611" w:rsidRDefault="009533A9" w:rsidP="005E2727">
            <w:pPr>
              <w:rPr>
                <w:rFonts w:ascii="Times New Roman" w:hAnsi="Times New Roman" w:cs="Times New Roman"/>
                <w:sz w:val="24"/>
                <w:szCs w:val="24"/>
              </w:rPr>
            </w:pPr>
            <w:proofErr w:type="spellStart"/>
            <w:r w:rsidRPr="004F2611">
              <w:rPr>
                <w:rFonts w:ascii="Times New Roman" w:hAnsi="Times New Roman" w:cs="Times New Roman"/>
                <w:sz w:val="24"/>
                <w:szCs w:val="24"/>
              </w:rPr>
              <w:t>Ур-нь</w:t>
            </w:r>
            <w:proofErr w:type="spellEnd"/>
            <w:r w:rsidRPr="004F2611">
              <w:rPr>
                <w:rFonts w:ascii="Times New Roman" w:hAnsi="Times New Roman" w:cs="Times New Roman"/>
                <w:sz w:val="24"/>
                <w:szCs w:val="24"/>
              </w:rPr>
              <w:t xml:space="preserve"> </w:t>
            </w:r>
            <w:proofErr w:type="spellStart"/>
            <w:r w:rsidRPr="004F2611">
              <w:rPr>
                <w:rFonts w:ascii="Times New Roman" w:hAnsi="Times New Roman" w:cs="Times New Roman"/>
                <w:sz w:val="24"/>
                <w:szCs w:val="24"/>
              </w:rPr>
              <w:t>обуч-ти</w:t>
            </w:r>
            <w:proofErr w:type="spellEnd"/>
          </w:p>
        </w:tc>
        <w:tc>
          <w:tcPr>
            <w:tcW w:w="1276" w:type="dxa"/>
          </w:tcPr>
          <w:p w:rsidR="009533A9" w:rsidRPr="004F2611" w:rsidRDefault="009533A9" w:rsidP="005E2727">
            <w:pPr>
              <w:rPr>
                <w:rFonts w:ascii="Times New Roman" w:hAnsi="Times New Roman" w:cs="Times New Roman"/>
                <w:sz w:val="24"/>
                <w:szCs w:val="24"/>
              </w:rPr>
            </w:pPr>
            <w:r w:rsidRPr="004F2611">
              <w:rPr>
                <w:rFonts w:ascii="Times New Roman" w:hAnsi="Times New Roman" w:cs="Times New Roman"/>
                <w:sz w:val="24"/>
                <w:szCs w:val="24"/>
              </w:rPr>
              <w:t xml:space="preserve">Кол-во </w:t>
            </w:r>
            <w:proofErr w:type="gramStart"/>
            <w:r w:rsidRPr="004F2611">
              <w:rPr>
                <w:rFonts w:ascii="Times New Roman" w:hAnsi="Times New Roman" w:cs="Times New Roman"/>
                <w:sz w:val="24"/>
                <w:szCs w:val="24"/>
              </w:rPr>
              <w:t>выполнявших</w:t>
            </w:r>
            <w:proofErr w:type="gramEnd"/>
            <w:r w:rsidRPr="004F2611">
              <w:rPr>
                <w:rFonts w:ascii="Times New Roman" w:hAnsi="Times New Roman" w:cs="Times New Roman"/>
                <w:sz w:val="24"/>
                <w:szCs w:val="24"/>
              </w:rPr>
              <w:t xml:space="preserve"> работу</w:t>
            </w:r>
          </w:p>
        </w:tc>
        <w:tc>
          <w:tcPr>
            <w:tcW w:w="1701" w:type="dxa"/>
          </w:tcPr>
          <w:p w:rsidR="009533A9" w:rsidRPr="004F2611" w:rsidRDefault="009533A9" w:rsidP="005E2727">
            <w:pPr>
              <w:rPr>
                <w:rFonts w:ascii="Times New Roman" w:hAnsi="Times New Roman" w:cs="Times New Roman"/>
                <w:sz w:val="24"/>
                <w:szCs w:val="24"/>
              </w:rPr>
            </w:pPr>
            <w:proofErr w:type="spellStart"/>
            <w:r w:rsidRPr="004F2611">
              <w:rPr>
                <w:rFonts w:ascii="Times New Roman" w:hAnsi="Times New Roman" w:cs="Times New Roman"/>
                <w:sz w:val="24"/>
                <w:szCs w:val="24"/>
              </w:rPr>
              <w:t>Кач-во</w:t>
            </w:r>
            <w:proofErr w:type="spellEnd"/>
            <w:r w:rsidRPr="004F2611">
              <w:rPr>
                <w:rFonts w:ascii="Times New Roman" w:hAnsi="Times New Roman" w:cs="Times New Roman"/>
                <w:sz w:val="24"/>
                <w:szCs w:val="24"/>
              </w:rPr>
              <w:t xml:space="preserve"> </w:t>
            </w:r>
            <w:proofErr w:type="spellStart"/>
            <w:r w:rsidRPr="004F2611">
              <w:rPr>
                <w:rFonts w:ascii="Times New Roman" w:hAnsi="Times New Roman" w:cs="Times New Roman"/>
                <w:sz w:val="24"/>
                <w:szCs w:val="24"/>
              </w:rPr>
              <w:t>зн-й</w:t>
            </w:r>
            <w:proofErr w:type="spellEnd"/>
          </w:p>
        </w:tc>
        <w:tc>
          <w:tcPr>
            <w:tcW w:w="1276" w:type="dxa"/>
          </w:tcPr>
          <w:p w:rsidR="009533A9" w:rsidRPr="004F2611" w:rsidRDefault="009533A9" w:rsidP="005E2727">
            <w:pPr>
              <w:rPr>
                <w:rFonts w:ascii="Times New Roman" w:hAnsi="Times New Roman" w:cs="Times New Roman"/>
                <w:sz w:val="24"/>
                <w:szCs w:val="24"/>
              </w:rPr>
            </w:pPr>
          </w:p>
          <w:p w:rsidR="009533A9" w:rsidRPr="004F2611" w:rsidRDefault="009533A9" w:rsidP="005E2727">
            <w:pPr>
              <w:rPr>
                <w:rFonts w:ascii="Times New Roman" w:hAnsi="Times New Roman" w:cs="Times New Roman"/>
                <w:sz w:val="24"/>
                <w:szCs w:val="24"/>
              </w:rPr>
            </w:pPr>
            <w:proofErr w:type="spellStart"/>
            <w:r w:rsidRPr="004F2611">
              <w:rPr>
                <w:rFonts w:ascii="Times New Roman" w:hAnsi="Times New Roman" w:cs="Times New Roman"/>
                <w:sz w:val="24"/>
                <w:szCs w:val="24"/>
              </w:rPr>
              <w:t>Ур-нь</w:t>
            </w:r>
            <w:proofErr w:type="spellEnd"/>
            <w:r w:rsidRPr="004F2611">
              <w:rPr>
                <w:rFonts w:ascii="Times New Roman" w:hAnsi="Times New Roman" w:cs="Times New Roman"/>
                <w:sz w:val="24"/>
                <w:szCs w:val="24"/>
              </w:rPr>
              <w:t xml:space="preserve"> </w:t>
            </w:r>
            <w:proofErr w:type="spellStart"/>
            <w:r w:rsidRPr="004F2611">
              <w:rPr>
                <w:rFonts w:ascii="Times New Roman" w:hAnsi="Times New Roman" w:cs="Times New Roman"/>
                <w:sz w:val="24"/>
                <w:szCs w:val="24"/>
              </w:rPr>
              <w:t>обуч-ти</w:t>
            </w:r>
            <w:proofErr w:type="spellEnd"/>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 xml:space="preserve"> 1.</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«Волоконовская СОШ №1»</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57</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28%</w:t>
            </w:r>
          </w:p>
        </w:tc>
        <w:tc>
          <w:tcPr>
            <w:tcW w:w="1134"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82,4%</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54</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48,1%</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87%</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50</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80%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86%</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2.</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«Волоконовская СОШ №2»</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35</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37%</w:t>
            </w:r>
          </w:p>
        </w:tc>
        <w:tc>
          <w:tcPr>
            <w:tcW w:w="1134"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91,4%</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34</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52,9%</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91,1%</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40</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80%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92%</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3.</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«Пятницкая СОШ»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43</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51,2%</w:t>
            </w:r>
          </w:p>
        </w:tc>
        <w:tc>
          <w:tcPr>
            <w:tcW w:w="1134"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95,3%</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42</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30,9%</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83,3%</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30</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80%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96%</w:t>
            </w:r>
          </w:p>
        </w:tc>
      </w:tr>
      <w:tr w:rsidR="00B95872" w:rsidTr="002C5FF3">
        <w:tc>
          <w:tcPr>
            <w:tcW w:w="851" w:type="dxa"/>
          </w:tcPr>
          <w:p w:rsidR="00B95872" w:rsidRPr="004F2611" w:rsidRDefault="00B95872" w:rsidP="005E2727">
            <w:pPr>
              <w:rPr>
                <w:rFonts w:ascii="Times New Roman" w:hAnsi="Times New Roman" w:cs="Times New Roman"/>
                <w:sz w:val="24"/>
                <w:szCs w:val="24"/>
              </w:rPr>
            </w:pPr>
          </w:p>
        </w:tc>
        <w:tc>
          <w:tcPr>
            <w:tcW w:w="3969" w:type="dxa"/>
          </w:tcPr>
          <w:p w:rsidR="00B95872" w:rsidRPr="004F2611" w:rsidRDefault="00B95872" w:rsidP="005E2727">
            <w:pPr>
              <w:jc w:val="left"/>
              <w:rPr>
                <w:rFonts w:ascii="Times New Roman" w:hAnsi="Times New Roman" w:cs="Times New Roman"/>
                <w:b/>
                <w:sz w:val="24"/>
                <w:szCs w:val="24"/>
              </w:rPr>
            </w:pPr>
            <w:r w:rsidRPr="004F2611">
              <w:rPr>
                <w:rFonts w:ascii="Times New Roman" w:hAnsi="Times New Roman" w:cs="Times New Roman"/>
                <w:b/>
                <w:sz w:val="24"/>
                <w:szCs w:val="24"/>
              </w:rPr>
              <w:t>Итого по городским ОУ:</w:t>
            </w:r>
          </w:p>
        </w:tc>
        <w:tc>
          <w:tcPr>
            <w:tcW w:w="1276"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135</w:t>
            </w:r>
          </w:p>
        </w:tc>
        <w:tc>
          <w:tcPr>
            <w:tcW w:w="1276"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37,7%</w:t>
            </w:r>
          </w:p>
        </w:tc>
        <w:tc>
          <w:tcPr>
            <w:tcW w:w="1134"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88,8%</w:t>
            </w:r>
          </w:p>
        </w:tc>
        <w:tc>
          <w:tcPr>
            <w:tcW w:w="992"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130</w:t>
            </w:r>
          </w:p>
        </w:tc>
        <w:tc>
          <w:tcPr>
            <w:tcW w:w="992"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43,8%</w:t>
            </w:r>
          </w:p>
        </w:tc>
        <w:tc>
          <w:tcPr>
            <w:tcW w:w="992"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86,9%</w:t>
            </w:r>
          </w:p>
        </w:tc>
        <w:tc>
          <w:tcPr>
            <w:tcW w:w="1276" w:type="dxa"/>
          </w:tcPr>
          <w:p w:rsidR="00B95872" w:rsidRPr="00054A90" w:rsidRDefault="00742F91" w:rsidP="005E2727">
            <w:pPr>
              <w:rPr>
                <w:rFonts w:ascii="Times New Roman" w:hAnsi="Times New Roman" w:cs="Times New Roman"/>
                <w:b/>
                <w:sz w:val="24"/>
                <w:szCs w:val="24"/>
              </w:rPr>
            </w:pPr>
            <w:r>
              <w:rPr>
                <w:rFonts w:ascii="Times New Roman" w:hAnsi="Times New Roman" w:cs="Times New Roman"/>
                <w:b/>
                <w:sz w:val="24"/>
                <w:szCs w:val="24"/>
              </w:rPr>
              <w:fldChar w:fldCharType="begin"/>
            </w:r>
            <w:r w:rsidR="00B95872">
              <w:rPr>
                <w:rFonts w:ascii="Times New Roman" w:hAnsi="Times New Roman" w:cs="Times New Roman"/>
                <w:b/>
                <w:sz w:val="24"/>
                <w:szCs w:val="24"/>
              </w:rPr>
              <w:instrText xml:space="preserve"> =SUM(ABOVE) </w:instrText>
            </w:r>
            <w:r>
              <w:rPr>
                <w:rFonts w:ascii="Times New Roman" w:hAnsi="Times New Roman" w:cs="Times New Roman"/>
                <w:b/>
                <w:sz w:val="24"/>
                <w:szCs w:val="24"/>
              </w:rPr>
              <w:fldChar w:fldCharType="separate"/>
            </w:r>
            <w:r w:rsidR="00B95872">
              <w:rPr>
                <w:rFonts w:ascii="Times New Roman" w:hAnsi="Times New Roman" w:cs="Times New Roman"/>
                <w:b/>
                <w:noProof/>
                <w:sz w:val="24"/>
                <w:szCs w:val="24"/>
              </w:rPr>
              <w:t>120</w:t>
            </w:r>
            <w:r>
              <w:rPr>
                <w:rFonts w:ascii="Times New Roman" w:hAnsi="Times New Roman" w:cs="Times New Roman"/>
                <w:b/>
                <w:sz w:val="24"/>
                <w:szCs w:val="24"/>
              </w:rPr>
              <w:fldChar w:fldCharType="end"/>
            </w:r>
          </w:p>
        </w:tc>
        <w:tc>
          <w:tcPr>
            <w:tcW w:w="1701" w:type="dxa"/>
          </w:tcPr>
          <w:p w:rsidR="00B95872" w:rsidRPr="00054A90" w:rsidRDefault="00B95872" w:rsidP="005E2727">
            <w:pPr>
              <w:rPr>
                <w:rFonts w:ascii="Times New Roman" w:hAnsi="Times New Roman" w:cs="Times New Roman"/>
                <w:b/>
                <w:sz w:val="24"/>
                <w:szCs w:val="24"/>
              </w:rPr>
            </w:pPr>
            <w:r>
              <w:rPr>
                <w:rFonts w:ascii="Times New Roman" w:hAnsi="Times New Roman" w:cs="Times New Roman"/>
                <w:b/>
                <w:sz w:val="24"/>
                <w:szCs w:val="24"/>
              </w:rPr>
              <w:t>80%</w:t>
            </w:r>
          </w:p>
        </w:tc>
        <w:tc>
          <w:tcPr>
            <w:tcW w:w="1276" w:type="dxa"/>
          </w:tcPr>
          <w:p w:rsidR="00B95872" w:rsidRPr="00054A90" w:rsidRDefault="00B95872" w:rsidP="005E2727">
            <w:pPr>
              <w:rPr>
                <w:rFonts w:ascii="Times New Roman" w:hAnsi="Times New Roman" w:cs="Times New Roman"/>
                <w:b/>
                <w:sz w:val="24"/>
                <w:szCs w:val="24"/>
              </w:rPr>
            </w:pPr>
            <w:r>
              <w:rPr>
                <w:rFonts w:ascii="Times New Roman" w:hAnsi="Times New Roman" w:cs="Times New Roman"/>
                <w:b/>
                <w:sz w:val="24"/>
                <w:szCs w:val="24"/>
              </w:rPr>
              <w:t>94%</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4.</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 xml:space="preserve">МБОУ «Волчье-Александровская </w:t>
            </w:r>
            <w:r w:rsidRPr="004F2611">
              <w:rPr>
                <w:rFonts w:ascii="Times New Roman" w:hAnsi="Times New Roman" w:cs="Times New Roman"/>
                <w:sz w:val="24"/>
                <w:szCs w:val="24"/>
              </w:rPr>
              <w:lastRenderedPageBreak/>
              <w:t>СОШ»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lastRenderedPageBreak/>
              <w:t>9</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33%</w:t>
            </w:r>
          </w:p>
        </w:tc>
        <w:tc>
          <w:tcPr>
            <w:tcW w:w="1134"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89%</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12</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8%</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67%</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12</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41%</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lastRenderedPageBreak/>
              <w:t>5.</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«Погромская СОШ»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9</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50%</w:t>
            </w:r>
          </w:p>
        </w:tc>
        <w:tc>
          <w:tcPr>
            <w:tcW w:w="1134"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100%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11</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45%</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100%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6</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33%</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6.</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«Покровская СОШ»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12</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0%</w:t>
            </w:r>
          </w:p>
        </w:tc>
        <w:tc>
          <w:tcPr>
            <w:tcW w:w="1134"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33%</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14</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7%</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64%</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9</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88%</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7.</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«Староивановская СОШ»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19</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0%</w:t>
            </w:r>
          </w:p>
        </w:tc>
        <w:tc>
          <w:tcPr>
            <w:tcW w:w="1134"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58%</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23</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17%</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65%</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21</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38%</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85%</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8.</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«Тишанская СОШ»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4</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0%</w:t>
            </w:r>
          </w:p>
        </w:tc>
        <w:tc>
          <w:tcPr>
            <w:tcW w:w="1134"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50%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5</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60%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100%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7</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71%</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9.</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«Фощеватовская СОШ»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14</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0%</w:t>
            </w:r>
          </w:p>
        </w:tc>
        <w:tc>
          <w:tcPr>
            <w:tcW w:w="1134"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7%</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14</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28,6%</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92,9%</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7</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14%</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71%</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10.</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«Ютановская СОШ»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14</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7%</w:t>
            </w:r>
          </w:p>
        </w:tc>
        <w:tc>
          <w:tcPr>
            <w:tcW w:w="1134"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21%</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14</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21%</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85%</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22</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50%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68%</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11.</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«Афоньевская ООШ»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2</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0%</w:t>
            </w:r>
          </w:p>
        </w:tc>
        <w:tc>
          <w:tcPr>
            <w:tcW w:w="1134"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3</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100%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3</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66%</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12.</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«Борисовская ООШ»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4</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0%</w:t>
            </w:r>
          </w:p>
        </w:tc>
        <w:tc>
          <w:tcPr>
            <w:tcW w:w="1134"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100%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5</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60%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13.</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«Голофеевская ООШ»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2</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0%</w:t>
            </w:r>
          </w:p>
        </w:tc>
        <w:tc>
          <w:tcPr>
            <w:tcW w:w="1134"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50%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3</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33,3%</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66,6%</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50%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14.</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«Грушевская ООШ»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5</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0%</w:t>
            </w:r>
          </w:p>
        </w:tc>
        <w:tc>
          <w:tcPr>
            <w:tcW w:w="1134"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40%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6</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50%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100%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6</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15.</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«Репьевская ООШ»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2</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0%</w:t>
            </w:r>
          </w:p>
        </w:tc>
        <w:tc>
          <w:tcPr>
            <w:tcW w:w="1134"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50%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2</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100%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100%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7</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71%</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16.</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«Успенская ООШ»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3</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100%</w:t>
            </w:r>
          </w:p>
        </w:tc>
        <w:tc>
          <w:tcPr>
            <w:tcW w:w="1134"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100%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3</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67%</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100%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r>
      <w:tr w:rsidR="00B95872" w:rsidTr="002C5FF3">
        <w:tc>
          <w:tcPr>
            <w:tcW w:w="851"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17.</w:t>
            </w:r>
          </w:p>
        </w:tc>
        <w:tc>
          <w:tcPr>
            <w:tcW w:w="3969"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МБОУ «Шидловская ООШ»</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w:t>
            </w:r>
          </w:p>
        </w:tc>
        <w:tc>
          <w:tcPr>
            <w:tcW w:w="1276"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0%</w:t>
            </w:r>
          </w:p>
        </w:tc>
        <w:tc>
          <w:tcPr>
            <w:tcW w:w="1134" w:type="dxa"/>
          </w:tcPr>
          <w:p w:rsidR="00B95872" w:rsidRPr="004F2611" w:rsidRDefault="00B95872" w:rsidP="005E2727">
            <w:pPr>
              <w:jc w:val="left"/>
              <w:rPr>
                <w:rFonts w:ascii="Times New Roman" w:hAnsi="Times New Roman" w:cs="Times New Roman"/>
                <w:sz w:val="24"/>
                <w:szCs w:val="24"/>
              </w:rPr>
            </w:pPr>
            <w:r w:rsidRPr="004F2611">
              <w:rPr>
                <w:rFonts w:ascii="Times New Roman" w:hAnsi="Times New Roman" w:cs="Times New Roman"/>
                <w:sz w:val="24"/>
                <w:szCs w:val="24"/>
              </w:rPr>
              <w:t>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2</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50%</w:t>
            </w:r>
          </w:p>
        </w:tc>
        <w:tc>
          <w:tcPr>
            <w:tcW w:w="992" w:type="dxa"/>
          </w:tcPr>
          <w:p w:rsidR="00B95872" w:rsidRPr="004F2611" w:rsidRDefault="00B95872" w:rsidP="005E2727">
            <w:pPr>
              <w:rPr>
                <w:rFonts w:ascii="Times New Roman" w:hAnsi="Times New Roman" w:cs="Times New Roman"/>
                <w:sz w:val="24"/>
                <w:szCs w:val="24"/>
              </w:rPr>
            </w:pPr>
            <w:r w:rsidRPr="004F2611">
              <w:rPr>
                <w:rFonts w:ascii="Times New Roman" w:hAnsi="Times New Roman" w:cs="Times New Roman"/>
                <w:sz w:val="24"/>
                <w:szCs w:val="24"/>
              </w:rPr>
              <w:t>100%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4</w:t>
            </w:r>
          </w:p>
        </w:tc>
        <w:tc>
          <w:tcPr>
            <w:tcW w:w="1701"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B95872" w:rsidRPr="00054A90" w:rsidRDefault="00B95872" w:rsidP="005E2727">
            <w:pPr>
              <w:rPr>
                <w:rFonts w:ascii="Times New Roman" w:hAnsi="Times New Roman" w:cs="Times New Roman"/>
                <w:sz w:val="24"/>
                <w:szCs w:val="24"/>
              </w:rPr>
            </w:pPr>
            <w:r>
              <w:rPr>
                <w:rFonts w:ascii="Times New Roman" w:hAnsi="Times New Roman" w:cs="Times New Roman"/>
                <w:sz w:val="24"/>
                <w:szCs w:val="24"/>
              </w:rPr>
              <w:t>100%</w:t>
            </w:r>
          </w:p>
        </w:tc>
      </w:tr>
      <w:tr w:rsidR="00B95872" w:rsidTr="002C5FF3">
        <w:tc>
          <w:tcPr>
            <w:tcW w:w="851" w:type="dxa"/>
          </w:tcPr>
          <w:p w:rsidR="00B95872" w:rsidRPr="004F2611" w:rsidRDefault="00B95872" w:rsidP="005E2727">
            <w:pPr>
              <w:rPr>
                <w:rFonts w:ascii="Times New Roman" w:hAnsi="Times New Roman" w:cs="Times New Roman"/>
                <w:sz w:val="24"/>
                <w:szCs w:val="24"/>
              </w:rPr>
            </w:pPr>
          </w:p>
        </w:tc>
        <w:tc>
          <w:tcPr>
            <w:tcW w:w="3969" w:type="dxa"/>
          </w:tcPr>
          <w:p w:rsidR="00B95872" w:rsidRPr="004F2611" w:rsidRDefault="00B95872" w:rsidP="005E2727">
            <w:pPr>
              <w:jc w:val="left"/>
              <w:rPr>
                <w:rFonts w:ascii="Times New Roman" w:hAnsi="Times New Roman" w:cs="Times New Roman"/>
                <w:b/>
                <w:sz w:val="24"/>
                <w:szCs w:val="24"/>
              </w:rPr>
            </w:pPr>
            <w:r w:rsidRPr="004F2611">
              <w:rPr>
                <w:rFonts w:ascii="Times New Roman" w:hAnsi="Times New Roman" w:cs="Times New Roman"/>
                <w:b/>
                <w:sz w:val="24"/>
                <w:szCs w:val="24"/>
              </w:rPr>
              <w:t>Итого по сельским ОУ:</w:t>
            </w:r>
          </w:p>
        </w:tc>
        <w:tc>
          <w:tcPr>
            <w:tcW w:w="1276"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100</w:t>
            </w:r>
          </w:p>
        </w:tc>
        <w:tc>
          <w:tcPr>
            <w:tcW w:w="1276"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12%</w:t>
            </w:r>
          </w:p>
        </w:tc>
        <w:tc>
          <w:tcPr>
            <w:tcW w:w="1134" w:type="dxa"/>
          </w:tcPr>
          <w:p w:rsidR="00B95872" w:rsidRPr="00E065A5" w:rsidRDefault="00B95872" w:rsidP="005E2727">
            <w:pPr>
              <w:jc w:val="left"/>
              <w:rPr>
                <w:rFonts w:ascii="Times New Roman" w:hAnsi="Times New Roman" w:cs="Times New Roman"/>
                <w:b/>
                <w:sz w:val="24"/>
                <w:szCs w:val="24"/>
              </w:rPr>
            </w:pPr>
            <w:r w:rsidRPr="00E065A5">
              <w:rPr>
                <w:rFonts w:ascii="Times New Roman" w:hAnsi="Times New Roman" w:cs="Times New Roman"/>
                <w:b/>
                <w:sz w:val="24"/>
                <w:szCs w:val="24"/>
              </w:rPr>
              <w:t>45%</w:t>
            </w:r>
          </w:p>
        </w:tc>
        <w:tc>
          <w:tcPr>
            <w:tcW w:w="992"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113</w:t>
            </w:r>
          </w:p>
        </w:tc>
        <w:tc>
          <w:tcPr>
            <w:tcW w:w="992"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26,5%</w:t>
            </w:r>
          </w:p>
        </w:tc>
        <w:tc>
          <w:tcPr>
            <w:tcW w:w="992"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81,4%</w:t>
            </w:r>
          </w:p>
        </w:tc>
        <w:tc>
          <w:tcPr>
            <w:tcW w:w="1276" w:type="dxa"/>
          </w:tcPr>
          <w:p w:rsidR="00B95872" w:rsidRPr="00054A90" w:rsidRDefault="00B95872" w:rsidP="005E2727">
            <w:pPr>
              <w:rPr>
                <w:rFonts w:ascii="Times New Roman" w:hAnsi="Times New Roman" w:cs="Times New Roman"/>
                <w:b/>
                <w:sz w:val="24"/>
                <w:szCs w:val="24"/>
              </w:rPr>
            </w:pPr>
            <w:r>
              <w:rPr>
                <w:rFonts w:ascii="Times New Roman" w:hAnsi="Times New Roman" w:cs="Times New Roman"/>
                <w:b/>
                <w:sz w:val="24"/>
                <w:szCs w:val="24"/>
              </w:rPr>
              <w:t>112</w:t>
            </w:r>
          </w:p>
        </w:tc>
        <w:tc>
          <w:tcPr>
            <w:tcW w:w="1701" w:type="dxa"/>
          </w:tcPr>
          <w:p w:rsidR="00B95872" w:rsidRPr="00054A90" w:rsidRDefault="00B95872" w:rsidP="005E2727">
            <w:pPr>
              <w:rPr>
                <w:rFonts w:ascii="Times New Roman" w:hAnsi="Times New Roman" w:cs="Times New Roman"/>
                <w:b/>
                <w:sz w:val="24"/>
                <w:szCs w:val="24"/>
              </w:rPr>
            </w:pPr>
            <w:r>
              <w:rPr>
                <w:rFonts w:ascii="Times New Roman" w:hAnsi="Times New Roman" w:cs="Times New Roman"/>
                <w:b/>
                <w:sz w:val="24"/>
                <w:szCs w:val="24"/>
              </w:rPr>
              <w:t>55%</w:t>
            </w:r>
          </w:p>
        </w:tc>
        <w:tc>
          <w:tcPr>
            <w:tcW w:w="1276" w:type="dxa"/>
          </w:tcPr>
          <w:p w:rsidR="00B95872" w:rsidRPr="00054A90" w:rsidRDefault="00B95872" w:rsidP="005E2727">
            <w:pPr>
              <w:rPr>
                <w:rFonts w:ascii="Times New Roman" w:hAnsi="Times New Roman" w:cs="Times New Roman"/>
                <w:b/>
                <w:sz w:val="24"/>
                <w:szCs w:val="24"/>
              </w:rPr>
            </w:pPr>
            <w:r>
              <w:rPr>
                <w:rFonts w:ascii="Times New Roman" w:hAnsi="Times New Roman" w:cs="Times New Roman"/>
                <w:b/>
                <w:sz w:val="24"/>
                <w:szCs w:val="24"/>
              </w:rPr>
              <w:t>89%</w:t>
            </w:r>
          </w:p>
        </w:tc>
      </w:tr>
      <w:tr w:rsidR="00B95872" w:rsidTr="002C5FF3">
        <w:tc>
          <w:tcPr>
            <w:tcW w:w="851" w:type="dxa"/>
          </w:tcPr>
          <w:p w:rsidR="00B95872" w:rsidRPr="004F2611" w:rsidRDefault="00B95872" w:rsidP="005E2727">
            <w:pPr>
              <w:rPr>
                <w:rFonts w:ascii="Times New Roman" w:hAnsi="Times New Roman" w:cs="Times New Roman"/>
                <w:sz w:val="24"/>
                <w:szCs w:val="24"/>
              </w:rPr>
            </w:pPr>
          </w:p>
        </w:tc>
        <w:tc>
          <w:tcPr>
            <w:tcW w:w="3969" w:type="dxa"/>
          </w:tcPr>
          <w:p w:rsidR="00B95872" w:rsidRPr="004F2611" w:rsidRDefault="00B95872" w:rsidP="005E2727">
            <w:pPr>
              <w:jc w:val="left"/>
              <w:rPr>
                <w:rFonts w:ascii="Times New Roman" w:hAnsi="Times New Roman" w:cs="Times New Roman"/>
                <w:b/>
                <w:sz w:val="24"/>
                <w:szCs w:val="24"/>
              </w:rPr>
            </w:pPr>
            <w:r w:rsidRPr="004F2611">
              <w:rPr>
                <w:rFonts w:ascii="Times New Roman" w:hAnsi="Times New Roman" w:cs="Times New Roman"/>
                <w:b/>
                <w:sz w:val="24"/>
                <w:szCs w:val="24"/>
              </w:rPr>
              <w:t>Итого по району:</w:t>
            </w:r>
          </w:p>
        </w:tc>
        <w:tc>
          <w:tcPr>
            <w:tcW w:w="1276"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235</w:t>
            </w:r>
          </w:p>
        </w:tc>
        <w:tc>
          <w:tcPr>
            <w:tcW w:w="1276"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26,8%</w:t>
            </w:r>
          </w:p>
        </w:tc>
        <w:tc>
          <w:tcPr>
            <w:tcW w:w="1134" w:type="dxa"/>
          </w:tcPr>
          <w:p w:rsidR="00B95872" w:rsidRPr="00E065A5" w:rsidRDefault="00B95872" w:rsidP="005E2727">
            <w:pPr>
              <w:jc w:val="left"/>
              <w:rPr>
                <w:rFonts w:ascii="Times New Roman" w:hAnsi="Times New Roman" w:cs="Times New Roman"/>
                <w:b/>
                <w:sz w:val="24"/>
                <w:szCs w:val="24"/>
              </w:rPr>
            </w:pPr>
            <w:r w:rsidRPr="00E065A5">
              <w:rPr>
                <w:rFonts w:ascii="Times New Roman" w:hAnsi="Times New Roman" w:cs="Times New Roman"/>
                <w:b/>
                <w:sz w:val="24"/>
                <w:szCs w:val="24"/>
              </w:rPr>
              <w:t>70,2%</w:t>
            </w:r>
          </w:p>
        </w:tc>
        <w:tc>
          <w:tcPr>
            <w:tcW w:w="992"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243</w:t>
            </w:r>
          </w:p>
        </w:tc>
        <w:tc>
          <w:tcPr>
            <w:tcW w:w="992"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35,8%</w:t>
            </w:r>
          </w:p>
        </w:tc>
        <w:tc>
          <w:tcPr>
            <w:tcW w:w="992" w:type="dxa"/>
          </w:tcPr>
          <w:p w:rsidR="00B95872" w:rsidRPr="00E065A5" w:rsidRDefault="00B95872" w:rsidP="005E2727">
            <w:pPr>
              <w:rPr>
                <w:rFonts w:ascii="Times New Roman" w:hAnsi="Times New Roman" w:cs="Times New Roman"/>
                <w:b/>
                <w:sz w:val="24"/>
                <w:szCs w:val="24"/>
              </w:rPr>
            </w:pPr>
            <w:r w:rsidRPr="00E065A5">
              <w:rPr>
                <w:rFonts w:ascii="Times New Roman" w:hAnsi="Times New Roman" w:cs="Times New Roman"/>
                <w:b/>
                <w:sz w:val="24"/>
                <w:szCs w:val="24"/>
              </w:rPr>
              <w:t>84,3%</w:t>
            </w:r>
          </w:p>
        </w:tc>
        <w:tc>
          <w:tcPr>
            <w:tcW w:w="1276" w:type="dxa"/>
          </w:tcPr>
          <w:p w:rsidR="00B95872" w:rsidRPr="00054A90" w:rsidRDefault="00B95872" w:rsidP="005E2727">
            <w:pPr>
              <w:rPr>
                <w:rFonts w:ascii="Times New Roman" w:hAnsi="Times New Roman" w:cs="Times New Roman"/>
                <w:b/>
                <w:sz w:val="24"/>
                <w:szCs w:val="24"/>
              </w:rPr>
            </w:pPr>
            <w:r>
              <w:rPr>
                <w:rFonts w:ascii="Times New Roman" w:hAnsi="Times New Roman" w:cs="Times New Roman"/>
                <w:b/>
                <w:sz w:val="24"/>
                <w:szCs w:val="24"/>
              </w:rPr>
              <w:t>232</w:t>
            </w:r>
          </w:p>
        </w:tc>
        <w:tc>
          <w:tcPr>
            <w:tcW w:w="1701" w:type="dxa"/>
          </w:tcPr>
          <w:p w:rsidR="00B95872" w:rsidRPr="00054A90" w:rsidRDefault="00B95872" w:rsidP="005E2727">
            <w:pPr>
              <w:rPr>
                <w:rFonts w:ascii="Times New Roman" w:hAnsi="Times New Roman" w:cs="Times New Roman"/>
                <w:b/>
                <w:sz w:val="24"/>
                <w:szCs w:val="24"/>
              </w:rPr>
            </w:pPr>
            <w:r>
              <w:rPr>
                <w:rFonts w:ascii="Times New Roman" w:hAnsi="Times New Roman" w:cs="Times New Roman"/>
                <w:b/>
                <w:sz w:val="24"/>
                <w:szCs w:val="24"/>
              </w:rPr>
              <w:t>68%</w:t>
            </w:r>
          </w:p>
        </w:tc>
        <w:tc>
          <w:tcPr>
            <w:tcW w:w="1276" w:type="dxa"/>
          </w:tcPr>
          <w:p w:rsidR="00B95872" w:rsidRPr="00054A90" w:rsidRDefault="00B95872" w:rsidP="005E2727">
            <w:pPr>
              <w:rPr>
                <w:rFonts w:ascii="Times New Roman" w:hAnsi="Times New Roman" w:cs="Times New Roman"/>
                <w:b/>
                <w:sz w:val="24"/>
                <w:szCs w:val="24"/>
              </w:rPr>
            </w:pPr>
            <w:r>
              <w:rPr>
                <w:rFonts w:ascii="Times New Roman" w:hAnsi="Times New Roman" w:cs="Times New Roman"/>
                <w:b/>
                <w:sz w:val="24"/>
                <w:szCs w:val="24"/>
              </w:rPr>
              <w:t>91%</w:t>
            </w:r>
          </w:p>
        </w:tc>
      </w:tr>
    </w:tbl>
    <w:p w:rsidR="004F2611" w:rsidRDefault="004F2611" w:rsidP="004F2611">
      <w:pPr>
        <w:pStyle w:val="a3"/>
        <w:jc w:val="center"/>
        <w:rPr>
          <w:rFonts w:ascii="Times New Roman" w:eastAsia="Times New Roman" w:hAnsi="Times New Roman"/>
          <w:b/>
          <w:color w:val="000000"/>
          <w:sz w:val="24"/>
          <w:szCs w:val="24"/>
        </w:rPr>
      </w:pPr>
    </w:p>
    <w:p w:rsidR="005C0A0E" w:rsidRDefault="005C0A0E" w:rsidP="004F2611">
      <w:pPr>
        <w:pStyle w:val="a3"/>
        <w:jc w:val="center"/>
        <w:rPr>
          <w:rFonts w:ascii="Times New Roman" w:eastAsia="Times New Roman" w:hAnsi="Times New Roman"/>
          <w:b/>
          <w:color w:val="000000"/>
          <w:sz w:val="24"/>
          <w:szCs w:val="24"/>
        </w:rPr>
      </w:pPr>
    </w:p>
    <w:p w:rsidR="005C0A0E" w:rsidRDefault="005C0A0E" w:rsidP="005C0A0E">
      <w:pPr>
        <w:spacing w:after="0"/>
        <w:ind w:firstLine="709"/>
        <w:jc w:val="both"/>
        <w:rPr>
          <w:rFonts w:ascii="Times New Roman" w:hAnsi="Times New Roman" w:cs="Times New Roman"/>
          <w:sz w:val="24"/>
          <w:szCs w:val="24"/>
        </w:rPr>
      </w:pPr>
      <w:r>
        <w:rPr>
          <w:rFonts w:ascii="Times New Roman" w:hAnsi="Times New Roman" w:cs="Times New Roman"/>
          <w:sz w:val="24"/>
          <w:szCs w:val="24"/>
        </w:rPr>
        <w:t>По итогам выполнения контрольных работ наиболее высокий уровень качества знаний продемонстрировали обучающиеся 5 класса МБОУ «Грушевская ООШ», МБОУ «Успенская ООШ, МБОУ «Шидловская СОШ» - 100%. Наименьший уровень качества знаний выявлен в МБОУ «Фощеватовская СОШ» - 14%.</w:t>
      </w:r>
    </w:p>
    <w:p w:rsidR="005C0A0E" w:rsidRDefault="005C0A0E" w:rsidP="005C0A0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Уровень обученности 100% наблюдается в МБОУ «Успенская ООШ», МБОУ «Погромская СОШ», МБОУ «Шидловская ООШ», МБОУ «Репьевская ООШ», МБОУ «Грушевская ООШ», МБОУ «Борисовская ООШ», МБОУ «Афоньевская ООШ», МБОУ «Тишанская СОШ», МБОУ «Покровская СОШ». Наиболее низкий уровень обученности продемонстрировали </w:t>
      </w:r>
      <w:proofErr w:type="gramStart"/>
      <w:r>
        <w:rPr>
          <w:rFonts w:ascii="Times New Roman" w:hAnsi="Times New Roman" w:cs="Times New Roman"/>
          <w:sz w:val="24"/>
          <w:szCs w:val="24"/>
        </w:rPr>
        <w:t>обучающиеся</w:t>
      </w:r>
      <w:proofErr w:type="gramEnd"/>
      <w:r>
        <w:rPr>
          <w:rFonts w:ascii="Times New Roman" w:hAnsi="Times New Roman" w:cs="Times New Roman"/>
          <w:sz w:val="24"/>
          <w:szCs w:val="24"/>
        </w:rPr>
        <w:t xml:space="preserve"> 5 класса МБОУ «Ютановская СОШ» - 68%. </w:t>
      </w:r>
    </w:p>
    <w:p w:rsidR="005C0A0E" w:rsidRDefault="005C0A0E" w:rsidP="005C0A0E">
      <w:pPr>
        <w:spacing w:after="0"/>
        <w:ind w:firstLine="709"/>
        <w:jc w:val="both"/>
        <w:rPr>
          <w:rFonts w:ascii="Times New Roman" w:hAnsi="Times New Roman" w:cs="Times New Roman"/>
          <w:sz w:val="24"/>
          <w:szCs w:val="24"/>
        </w:rPr>
      </w:pPr>
      <w:r>
        <w:rPr>
          <w:rFonts w:ascii="Times New Roman" w:hAnsi="Times New Roman" w:cs="Times New Roman"/>
          <w:sz w:val="24"/>
          <w:szCs w:val="24"/>
        </w:rPr>
        <w:t>Средний показатель качества знаний среди сельских общеобразовательных учреждений – 55%, уровня обученности – 89%.</w:t>
      </w:r>
    </w:p>
    <w:p w:rsidR="005C0A0E" w:rsidRDefault="005C0A0E" w:rsidP="005C0A0E">
      <w:pPr>
        <w:spacing w:after="0"/>
        <w:ind w:firstLine="709"/>
        <w:jc w:val="both"/>
        <w:rPr>
          <w:rFonts w:ascii="Times New Roman" w:hAnsi="Times New Roman" w:cs="Times New Roman"/>
          <w:sz w:val="24"/>
          <w:szCs w:val="24"/>
        </w:rPr>
      </w:pPr>
      <w:r>
        <w:rPr>
          <w:rFonts w:ascii="Times New Roman" w:hAnsi="Times New Roman" w:cs="Times New Roman"/>
          <w:sz w:val="24"/>
          <w:szCs w:val="24"/>
        </w:rPr>
        <w:t>Средний показатель качества знаний среди городских общеобразовательных учреждений – 80%, уровня обученности – 94%.</w:t>
      </w:r>
    </w:p>
    <w:p w:rsidR="005C0A0E" w:rsidRDefault="005C0A0E" w:rsidP="005C0A0E">
      <w:pPr>
        <w:pStyle w:val="a3"/>
        <w:jc w:val="both"/>
        <w:rPr>
          <w:rFonts w:ascii="Times New Roman" w:hAnsi="Times New Roman" w:cs="Times New Roman"/>
          <w:sz w:val="24"/>
          <w:szCs w:val="24"/>
        </w:rPr>
      </w:pPr>
      <w:r>
        <w:rPr>
          <w:rFonts w:ascii="Times New Roman" w:hAnsi="Times New Roman" w:cs="Times New Roman"/>
          <w:sz w:val="24"/>
          <w:szCs w:val="24"/>
        </w:rPr>
        <w:t>В целом по району качество знаний составило 68%, уровень обученности – 91%.</w:t>
      </w:r>
    </w:p>
    <w:p w:rsidR="005C0A0E" w:rsidRDefault="00901BC1" w:rsidP="005C0A0E">
      <w:pPr>
        <w:pStyle w:val="a3"/>
        <w:jc w:val="both"/>
        <w:rPr>
          <w:rFonts w:ascii="Times New Roman" w:hAnsi="Times New Roman" w:cs="Times New Roman"/>
          <w:sz w:val="24"/>
          <w:szCs w:val="24"/>
        </w:rPr>
      </w:pPr>
      <w:r>
        <w:rPr>
          <w:rFonts w:ascii="Times New Roman" w:hAnsi="Times New Roman" w:cs="Times New Roman"/>
          <w:sz w:val="24"/>
          <w:szCs w:val="24"/>
        </w:rPr>
        <w:t>Результаты сравнения уровня качества знаний с данными предыдущих мониторингов представлены в диаграмме:</w:t>
      </w:r>
    </w:p>
    <w:p w:rsidR="00DF31D5" w:rsidRDefault="00DF31D5" w:rsidP="00DF31D5">
      <w:pPr>
        <w:pStyle w:val="a3"/>
        <w:jc w:val="center"/>
        <w:rPr>
          <w:rFonts w:ascii="Times New Roman" w:hAnsi="Times New Roman" w:cs="Times New Roman"/>
          <w:sz w:val="24"/>
          <w:szCs w:val="24"/>
        </w:rPr>
      </w:pPr>
      <w:r w:rsidRPr="00DF31D5">
        <w:rPr>
          <w:rFonts w:ascii="Times New Roman" w:hAnsi="Times New Roman" w:cs="Times New Roman"/>
          <w:noProof/>
          <w:sz w:val="24"/>
          <w:szCs w:val="24"/>
        </w:rPr>
        <w:lastRenderedPageBreak/>
        <w:drawing>
          <wp:inline distT="0" distB="0" distL="0" distR="0">
            <wp:extent cx="9201150" cy="4200525"/>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5C0A0E" w:rsidRPr="005C0A0E" w:rsidRDefault="005C0A0E" w:rsidP="005C0A0E">
      <w:pPr>
        <w:pStyle w:val="a3"/>
        <w:jc w:val="both"/>
        <w:rPr>
          <w:rFonts w:ascii="Times New Roman" w:hAnsi="Times New Roman" w:cs="Times New Roman"/>
          <w:sz w:val="24"/>
          <w:szCs w:val="24"/>
        </w:rPr>
        <w:sectPr w:rsidR="005C0A0E" w:rsidRPr="005C0A0E" w:rsidSect="00967732">
          <w:pgSz w:w="16838" w:h="11906" w:orient="landscape"/>
          <w:pgMar w:top="851" w:right="1134" w:bottom="2410" w:left="1134" w:header="709" w:footer="709" w:gutter="0"/>
          <w:cols w:space="708"/>
          <w:docGrid w:linePitch="360"/>
        </w:sectPr>
      </w:pPr>
    </w:p>
    <w:p w:rsidR="00E53153" w:rsidRDefault="00B8469E" w:rsidP="00B8469E">
      <w:pPr>
        <w:pStyle w:val="a3"/>
        <w:ind w:firstLine="696"/>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 xml:space="preserve">Таким </w:t>
      </w:r>
      <w:proofErr w:type="gramStart"/>
      <w:r>
        <w:rPr>
          <w:rFonts w:ascii="Times New Roman" w:eastAsia="Times New Roman" w:hAnsi="Times New Roman"/>
          <w:color w:val="000000"/>
          <w:sz w:val="24"/>
          <w:szCs w:val="24"/>
        </w:rPr>
        <w:t>образом</w:t>
      </w:r>
      <w:proofErr w:type="gramEnd"/>
      <w:r>
        <w:rPr>
          <w:rFonts w:ascii="Times New Roman" w:eastAsia="Times New Roman" w:hAnsi="Times New Roman"/>
          <w:color w:val="000000"/>
          <w:sz w:val="24"/>
          <w:szCs w:val="24"/>
        </w:rPr>
        <w:t xml:space="preserve"> видим, что качество знаний в целом, по школам выросло, по сравнению с октябрем 2011 года и мартом 2012 года.</w:t>
      </w:r>
    </w:p>
    <w:p w:rsidR="00B8469E" w:rsidRDefault="00B8469E" w:rsidP="00B8469E">
      <w:pPr>
        <w:pStyle w:val="a3"/>
        <w:ind w:firstLine="696"/>
        <w:jc w:val="both"/>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 xml:space="preserve">При выполнении работы обучающимися </w:t>
      </w:r>
      <w:r w:rsidR="00F27C85">
        <w:rPr>
          <w:rFonts w:ascii="Times New Roman" w:eastAsia="Times New Roman" w:hAnsi="Times New Roman"/>
          <w:color w:val="000000"/>
          <w:sz w:val="24"/>
          <w:szCs w:val="24"/>
        </w:rPr>
        <w:t>наибольшие затруднения возникли при переводе единиц измерения массы, решении задач с величинами: скорость, время, расстояние, цена, количество, стоимость</w:t>
      </w:r>
      <w:r w:rsidR="008D5DEF">
        <w:rPr>
          <w:rFonts w:ascii="Times New Roman" w:eastAsia="Times New Roman" w:hAnsi="Times New Roman"/>
          <w:color w:val="000000"/>
          <w:sz w:val="24"/>
          <w:szCs w:val="24"/>
        </w:rPr>
        <w:t>; при выполнении действий с натуральными числами.</w:t>
      </w:r>
      <w:proofErr w:type="gramEnd"/>
    </w:p>
    <w:p w:rsidR="007F0124" w:rsidRDefault="007F0124" w:rsidP="00922E27">
      <w:pPr>
        <w:spacing w:after="0"/>
        <w:ind w:left="708" w:firstLine="708"/>
        <w:rPr>
          <w:rFonts w:ascii="Times New Roman" w:hAnsi="Times New Roman" w:cs="Times New Roman"/>
          <w:sz w:val="24"/>
          <w:szCs w:val="24"/>
        </w:rPr>
      </w:pPr>
      <w:r>
        <w:rPr>
          <w:rFonts w:ascii="Times New Roman" w:hAnsi="Times New Roman" w:cs="Times New Roman"/>
          <w:sz w:val="24"/>
          <w:szCs w:val="24"/>
        </w:rPr>
        <w:t xml:space="preserve">В связи с обозначившимися результатами целесообразно </w:t>
      </w:r>
      <w:r w:rsidRPr="007F0124">
        <w:rPr>
          <w:rFonts w:ascii="Times New Roman" w:hAnsi="Times New Roman" w:cs="Times New Roman"/>
          <w:sz w:val="24"/>
          <w:szCs w:val="24"/>
        </w:rPr>
        <w:t>рекомендовать:</w:t>
      </w:r>
    </w:p>
    <w:p w:rsidR="007F0124" w:rsidRDefault="007F0124" w:rsidP="007F0124">
      <w:pPr>
        <w:pStyle w:val="a3"/>
        <w:numPr>
          <w:ilvl w:val="0"/>
          <w:numId w:val="2"/>
        </w:numPr>
        <w:spacing w:after="0"/>
        <w:jc w:val="both"/>
        <w:rPr>
          <w:rFonts w:ascii="Times New Roman" w:hAnsi="Times New Roman" w:cs="Times New Roman"/>
          <w:sz w:val="24"/>
          <w:szCs w:val="24"/>
        </w:rPr>
      </w:pPr>
      <w:r>
        <w:rPr>
          <w:rFonts w:ascii="Times New Roman" w:hAnsi="Times New Roman" w:cs="Times New Roman"/>
          <w:sz w:val="24"/>
          <w:szCs w:val="24"/>
        </w:rPr>
        <w:t>провести поэлементный анализ заданий, традиционно вызывающих трудности у обучающихся, и предусмотреть систематическую работу по формированию и развитию соответствующих базовых умений и навыков;</w:t>
      </w:r>
    </w:p>
    <w:p w:rsidR="007F0124" w:rsidRDefault="007F0124" w:rsidP="007F0124">
      <w:pPr>
        <w:pStyle w:val="a3"/>
        <w:numPr>
          <w:ilvl w:val="0"/>
          <w:numId w:val="2"/>
        </w:numPr>
        <w:spacing w:after="0"/>
        <w:jc w:val="both"/>
        <w:rPr>
          <w:rFonts w:ascii="Times New Roman" w:hAnsi="Times New Roman" w:cs="Times New Roman"/>
          <w:sz w:val="24"/>
          <w:szCs w:val="24"/>
        </w:rPr>
      </w:pPr>
      <w:r w:rsidRPr="0009008E">
        <w:rPr>
          <w:rFonts w:ascii="Times New Roman" w:hAnsi="Times New Roman" w:cs="Times New Roman"/>
          <w:sz w:val="24"/>
          <w:szCs w:val="24"/>
        </w:rPr>
        <w:t xml:space="preserve">больше внимания уделять содержательному раскрытию математических понятий, </w:t>
      </w:r>
      <w:r>
        <w:rPr>
          <w:rFonts w:ascii="Times New Roman" w:hAnsi="Times New Roman" w:cs="Times New Roman"/>
          <w:sz w:val="24"/>
          <w:szCs w:val="24"/>
        </w:rPr>
        <w:t xml:space="preserve">формированию у обучающихся навыков работы с тестовыми заданиями; </w:t>
      </w:r>
    </w:p>
    <w:p w:rsidR="007F0124" w:rsidRPr="0009008E" w:rsidRDefault="007F0124" w:rsidP="007F0124">
      <w:pPr>
        <w:pStyle w:val="a3"/>
        <w:numPr>
          <w:ilvl w:val="0"/>
          <w:numId w:val="2"/>
        </w:numPr>
        <w:spacing w:after="0"/>
        <w:jc w:val="both"/>
        <w:rPr>
          <w:rFonts w:ascii="Times New Roman" w:hAnsi="Times New Roman" w:cs="Times New Roman"/>
          <w:sz w:val="24"/>
          <w:szCs w:val="24"/>
        </w:rPr>
      </w:pPr>
      <w:r w:rsidRPr="0009008E">
        <w:rPr>
          <w:rFonts w:ascii="Times New Roman" w:hAnsi="Times New Roman" w:cs="Times New Roman"/>
          <w:sz w:val="24"/>
          <w:szCs w:val="24"/>
        </w:rPr>
        <w:t>необходимо уделять больше времени решению  задач на движение, выполнению математических действий с десятичными дробями;</w:t>
      </w:r>
    </w:p>
    <w:p w:rsidR="007F0124" w:rsidRPr="00B8469E" w:rsidRDefault="007F0124" w:rsidP="007F0124">
      <w:pPr>
        <w:pStyle w:val="a3"/>
        <w:ind w:firstLine="696"/>
        <w:jc w:val="both"/>
        <w:rPr>
          <w:rFonts w:ascii="Times New Roman" w:eastAsia="Times New Roman" w:hAnsi="Times New Roman"/>
          <w:color w:val="000000"/>
          <w:sz w:val="24"/>
          <w:szCs w:val="24"/>
        </w:rPr>
      </w:pPr>
      <w:r>
        <w:rPr>
          <w:rFonts w:ascii="Times New Roman" w:hAnsi="Times New Roman" w:cs="Times New Roman"/>
          <w:sz w:val="24"/>
          <w:szCs w:val="24"/>
        </w:rPr>
        <w:t xml:space="preserve">систематически повторять ранее </w:t>
      </w:r>
      <w:proofErr w:type="gramStart"/>
      <w:r>
        <w:rPr>
          <w:rFonts w:ascii="Times New Roman" w:hAnsi="Times New Roman" w:cs="Times New Roman"/>
          <w:sz w:val="24"/>
          <w:szCs w:val="24"/>
        </w:rPr>
        <w:t>изученное</w:t>
      </w:r>
      <w:proofErr w:type="gramEnd"/>
      <w:r>
        <w:rPr>
          <w:rFonts w:ascii="Times New Roman" w:hAnsi="Times New Roman" w:cs="Times New Roman"/>
          <w:sz w:val="24"/>
          <w:szCs w:val="24"/>
        </w:rPr>
        <w:t xml:space="preserve"> параллельно с изучением нового материала на каждом уроке математики.</w:t>
      </w:r>
    </w:p>
    <w:sectPr w:rsidR="007F0124" w:rsidRPr="00B8469E" w:rsidSect="00B8469E">
      <w:pgSz w:w="11906" w:h="16838"/>
      <w:pgMar w:top="1134"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C2ED7"/>
    <w:multiLevelType w:val="hybridMultilevel"/>
    <w:tmpl w:val="39469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BF6668"/>
    <w:multiLevelType w:val="hybridMultilevel"/>
    <w:tmpl w:val="D7AEE1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3153"/>
    <w:rsid w:val="00153C83"/>
    <w:rsid w:val="002C5FF3"/>
    <w:rsid w:val="002F40F8"/>
    <w:rsid w:val="003B353C"/>
    <w:rsid w:val="004E29FD"/>
    <w:rsid w:val="004F2611"/>
    <w:rsid w:val="00575957"/>
    <w:rsid w:val="005C0A0E"/>
    <w:rsid w:val="00742F91"/>
    <w:rsid w:val="00763E03"/>
    <w:rsid w:val="007F0124"/>
    <w:rsid w:val="00844150"/>
    <w:rsid w:val="008B1AF4"/>
    <w:rsid w:val="008C2984"/>
    <w:rsid w:val="008D5DEF"/>
    <w:rsid w:val="00901BC1"/>
    <w:rsid w:val="00922E27"/>
    <w:rsid w:val="009533A9"/>
    <w:rsid w:val="00967732"/>
    <w:rsid w:val="00B8469E"/>
    <w:rsid w:val="00B95872"/>
    <w:rsid w:val="00BE1600"/>
    <w:rsid w:val="00CA4F14"/>
    <w:rsid w:val="00DF31D5"/>
    <w:rsid w:val="00E065A5"/>
    <w:rsid w:val="00E53153"/>
    <w:rsid w:val="00F27C85"/>
    <w:rsid w:val="00FA47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153"/>
    <w:pPr>
      <w:spacing w:after="200" w:line="276" w:lineRule="auto"/>
    </w:pPr>
    <w:rPr>
      <w:rFonts w:asciiTheme="minorHAnsi" w:eastAsiaTheme="minorEastAsia"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3153"/>
    <w:pPr>
      <w:ind w:left="720"/>
      <w:contextualSpacing/>
    </w:pPr>
  </w:style>
  <w:style w:type="table" w:styleId="a4">
    <w:name w:val="Table Grid"/>
    <w:basedOn w:val="a1"/>
    <w:rsid w:val="00E53153"/>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E5315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3153"/>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1063;&#1091;&#1082;&#1072;&#1085;&#1086;&#1074;\5%20&#1082;&#1083;&#1072;&#1089;&#1089;&#1099;%20&#1084;&#1072;&#1090;&#1077;&#1084;.%20&#1089;&#1077;&#1085;.%202012\&#1076;&#1080;&#1072;&#1075;&#1088;&#1072;&#1084;&#1084;&#1072;%20&#1074;&#1089;&#1077;%20&#1096;&#1082;&#1086;&#1083;&#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hart>
    <c:title>
      <c:tx>
        <c:rich>
          <a:bodyPr/>
          <a:lstStyle/>
          <a:p>
            <a:pPr>
              <a:defRPr/>
            </a:pPr>
            <a:r>
              <a:rPr lang="ru-RU"/>
              <a:t>Сравнение</a:t>
            </a:r>
            <a:r>
              <a:rPr lang="ru-RU" baseline="0"/>
              <a:t> уровня качества знаний</a:t>
            </a:r>
            <a:endParaRPr lang="ru-RU"/>
          </a:p>
        </c:rich>
      </c:tx>
    </c:title>
    <c:plotArea>
      <c:layout/>
      <c:barChart>
        <c:barDir val="col"/>
        <c:grouping val="clustered"/>
        <c:ser>
          <c:idx val="0"/>
          <c:order val="0"/>
          <c:tx>
            <c:strRef>
              <c:f>Лист1!$A$6</c:f>
              <c:strCache>
                <c:ptCount val="1"/>
                <c:pt idx="0">
                  <c:v>Кач-во зн-й (октябрь 2011 г.)</c:v>
                </c:pt>
              </c:strCache>
            </c:strRef>
          </c:tx>
          <c:cat>
            <c:strRef>
              <c:f>Лист1!$B$5:$R$5</c:f>
              <c:strCache>
                <c:ptCount val="17"/>
                <c:pt idx="0">
                  <c:v>МБОУ "Волоконовская СОШ №1</c:v>
                </c:pt>
                <c:pt idx="1">
                  <c:v>МБОУ "Волоконовская СОШ №2"</c:v>
                </c:pt>
                <c:pt idx="2">
                  <c:v>МБОУ "Волчье-Александровская СОШ"</c:v>
                </c:pt>
                <c:pt idx="3">
                  <c:v>МБОУ "Погромская СОШ"</c:v>
                </c:pt>
                <c:pt idx="4">
                  <c:v>МБОУ "Покровская СОШ"</c:v>
                </c:pt>
                <c:pt idx="5">
                  <c:v>МБОУ "Пятницкая СОШ"</c:v>
                </c:pt>
                <c:pt idx="6">
                  <c:v>МБОУ "Староивановская СОШ</c:v>
                </c:pt>
                <c:pt idx="7">
                  <c:v>МБОУ "Тишанская СОШ"</c:v>
                </c:pt>
                <c:pt idx="8">
                  <c:v>МБОУ "Фощеватовская СОШ"</c:v>
                </c:pt>
                <c:pt idx="9">
                  <c:v>МБОУ "Ютановская СОШ"</c:v>
                </c:pt>
                <c:pt idx="10">
                  <c:v>МБОУ "Афоньевская ООШ"</c:v>
                </c:pt>
                <c:pt idx="11">
                  <c:v>МБОУ "Борисовская ООШ"</c:v>
                </c:pt>
                <c:pt idx="12">
                  <c:v>МБОУ "Голофеевская ООШ"</c:v>
                </c:pt>
                <c:pt idx="13">
                  <c:v>МБОУ "Грушевская ООШ"</c:v>
                </c:pt>
                <c:pt idx="14">
                  <c:v>МБОУ "Репьевская ООШ"</c:v>
                </c:pt>
                <c:pt idx="15">
                  <c:v>МБОУ "Успенская ООШ"</c:v>
                </c:pt>
                <c:pt idx="16">
                  <c:v>МБОУ "Шидловская ООШ"</c:v>
                </c:pt>
              </c:strCache>
            </c:strRef>
          </c:cat>
          <c:val>
            <c:numRef>
              <c:f>Лист1!$B$6:$R$6</c:f>
              <c:numCache>
                <c:formatCode>0%</c:formatCode>
                <c:ptCount val="17"/>
                <c:pt idx="0">
                  <c:v>0.28000000000000008</c:v>
                </c:pt>
                <c:pt idx="1">
                  <c:v>0.37000000000000016</c:v>
                </c:pt>
                <c:pt idx="2">
                  <c:v>0.33000000000000024</c:v>
                </c:pt>
                <c:pt idx="3">
                  <c:v>0.5</c:v>
                </c:pt>
                <c:pt idx="4">
                  <c:v>0</c:v>
                </c:pt>
                <c:pt idx="5">
                  <c:v>0.51200000000000001</c:v>
                </c:pt>
                <c:pt idx="6">
                  <c:v>0</c:v>
                </c:pt>
                <c:pt idx="7">
                  <c:v>0</c:v>
                </c:pt>
                <c:pt idx="8">
                  <c:v>0</c:v>
                </c:pt>
                <c:pt idx="9">
                  <c:v>7.0000000000000034E-2</c:v>
                </c:pt>
                <c:pt idx="10">
                  <c:v>0</c:v>
                </c:pt>
                <c:pt idx="11">
                  <c:v>0</c:v>
                </c:pt>
                <c:pt idx="12">
                  <c:v>0</c:v>
                </c:pt>
                <c:pt idx="13">
                  <c:v>0</c:v>
                </c:pt>
                <c:pt idx="14">
                  <c:v>0</c:v>
                </c:pt>
                <c:pt idx="15">
                  <c:v>1</c:v>
                </c:pt>
                <c:pt idx="16">
                  <c:v>0</c:v>
                </c:pt>
              </c:numCache>
            </c:numRef>
          </c:val>
        </c:ser>
        <c:ser>
          <c:idx val="1"/>
          <c:order val="1"/>
          <c:tx>
            <c:strRef>
              <c:f>Лист1!$A$7</c:f>
              <c:strCache>
                <c:ptCount val="1"/>
                <c:pt idx="0">
                  <c:v>Кач-во зн-й (март 2012 г.)</c:v>
                </c:pt>
              </c:strCache>
            </c:strRef>
          </c:tx>
          <c:cat>
            <c:strRef>
              <c:f>Лист1!$B$5:$R$5</c:f>
              <c:strCache>
                <c:ptCount val="17"/>
                <c:pt idx="0">
                  <c:v>МБОУ "Волоконовская СОШ №1</c:v>
                </c:pt>
                <c:pt idx="1">
                  <c:v>МБОУ "Волоконовская СОШ №2"</c:v>
                </c:pt>
                <c:pt idx="2">
                  <c:v>МБОУ "Волчье-Александровская СОШ"</c:v>
                </c:pt>
                <c:pt idx="3">
                  <c:v>МБОУ "Погромская СОШ"</c:v>
                </c:pt>
                <c:pt idx="4">
                  <c:v>МБОУ "Покровская СОШ"</c:v>
                </c:pt>
                <c:pt idx="5">
                  <c:v>МБОУ "Пятницкая СОШ"</c:v>
                </c:pt>
                <c:pt idx="6">
                  <c:v>МБОУ "Староивановская СОШ</c:v>
                </c:pt>
                <c:pt idx="7">
                  <c:v>МБОУ "Тишанская СОШ"</c:v>
                </c:pt>
                <c:pt idx="8">
                  <c:v>МБОУ "Фощеватовская СОШ"</c:v>
                </c:pt>
                <c:pt idx="9">
                  <c:v>МБОУ "Ютановская СОШ"</c:v>
                </c:pt>
                <c:pt idx="10">
                  <c:v>МБОУ "Афоньевская ООШ"</c:v>
                </c:pt>
                <c:pt idx="11">
                  <c:v>МБОУ "Борисовская ООШ"</c:v>
                </c:pt>
                <c:pt idx="12">
                  <c:v>МБОУ "Голофеевская ООШ"</c:v>
                </c:pt>
                <c:pt idx="13">
                  <c:v>МБОУ "Грушевская ООШ"</c:v>
                </c:pt>
                <c:pt idx="14">
                  <c:v>МБОУ "Репьевская ООШ"</c:v>
                </c:pt>
                <c:pt idx="15">
                  <c:v>МБОУ "Успенская ООШ"</c:v>
                </c:pt>
                <c:pt idx="16">
                  <c:v>МБОУ "Шидловская ООШ"</c:v>
                </c:pt>
              </c:strCache>
            </c:strRef>
          </c:cat>
          <c:val>
            <c:numRef>
              <c:f>Лист1!$B$7:$R$7</c:f>
              <c:numCache>
                <c:formatCode>0%</c:formatCode>
                <c:ptCount val="17"/>
                <c:pt idx="0">
                  <c:v>0.48100000000000015</c:v>
                </c:pt>
                <c:pt idx="1">
                  <c:v>0.52900000000000003</c:v>
                </c:pt>
                <c:pt idx="2">
                  <c:v>8.0000000000000043E-2</c:v>
                </c:pt>
                <c:pt idx="3">
                  <c:v>0.45</c:v>
                </c:pt>
                <c:pt idx="4">
                  <c:v>7.0000000000000034E-2</c:v>
                </c:pt>
                <c:pt idx="5">
                  <c:v>0.30900000000000016</c:v>
                </c:pt>
                <c:pt idx="6">
                  <c:v>0.17</c:v>
                </c:pt>
                <c:pt idx="7">
                  <c:v>0.60000000000000031</c:v>
                </c:pt>
                <c:pt idx="8">
                  <c:v>0.28600000000000014</c:v>
                </c:pt>
                <c:pt idx="9">
                  <c:v>0.21000000000000008</c:v>
                </c:pt>
                <c:pt idx="10">
                  <c:v>0</c:v>
                </c:pt>
                <c:pt idx="11">
                  <c:v>0</c:v>
                </c:pt>
                <c:pt idx="12">
                  <c:v>0.33300000000000024</c:v>
                </c:pt>
                <c:pt idx="13">
                  <c:v>0.5</c:v>
                </c:pt>
                <c:pt idx="14">
                  <c:v>1</c:v>
                </c:pt>
                <c:pt idx="15">
                  <c:v>0.67000000000000048</c:v>
                </c:pt>
                <c:pt idx="16">
                  <c:v>0.5</c:v>
                </c:pt>
              </c:numCache>
            </c:numRef>
          </c:val>
        </c:ser>
        <c:ser>
          <c:idx val="2"/>
          <c:order val="2"/>
          <c:tx>
            <c:strRef>
              <c:f>Лист1!$A$8</c:f>
              <c:strCache>
                <c:ptCount val="1"/>
                <c:pt idx="0">
                  <c:v>Кач-во зн-й (сентябрь 2012 г.)</c:v>
                </c:pt>
              </c:strCache>
            </c:strRef>
          </c:tx>
          <c:cat>
            <c:strRef>
              <c:f>Лист1!$B$5:$R$5</c:f>
              <c:strCache>
                <c:ptCount val="17"/>
                <c:pt idx="0">
                  <c:v>МБОУ "Волоконовская СОШ №1</c:v>
                </c:pt>
                <c:pt idx="1">
                  <c:v>МБОУ "Волоконовская СОШ №2"</c:v>
                </c:pt>
                <c:pt idx="2">
                  <c:v>МБОУ "Волчье-Александровская СОШ"</c:v>
                </c:pt>
                <c:pt idx="3">
                  <c:v>МБОУ "Погромская СОШ"</c:v>
                </c:pt>
                <c:pt idx="4">
                  <c:v>МБОУ "Покровская СОШ"</c:v>
                </c:pt>
                <c:pt idx="5">
                  <c:v>МБОУ "Пятницкая СОШ"</c:v>
                </c:pt>
                <c:pt idx="6">
                  <c:v>МБОУ "Староивановская СОШ</c:v>
                </c:pt>
                <c:pt idx="7">
                  <c:v>МБОУ "Тишанская СОШ"</c:v>
                </c:pt>
                <c:pt idx="8">
                  <c:v>МБОУ "Фощеватовская СОШ"</c:v>
                </c:pt>
                <c:pt idx="9">
                  <c:v>МБОУ "Ютановская СОШ"</c:v>
                </c:pt>
                <c:pt idx="10">
                  <c:v>МБОУ "Афоньевская ООШ"</c:v>
                </c:pt>
                <c:pt idx="11">
                  <c:v>МБОУ "Борисовская ООШ"</c:v>
                </c:pt>
                <c:pt idx="12">
                  <c:v>МБОУ "Голофеевская ООШ"</c:v>
                </c:pt>
                <c:pt idx="13">
                  <c:v>МБОУ "Грушевская ООШ"</c:v>
                </c:pt>
                <c:pt idx="14">
                  <c:v>МБОУ "Репьевская ООШ"</c:v>
                </c:pt>
                <c:pt idx="15">
                  <c:v>МБОУ "Успенская ООШ"</c:v>
                </c:pt>
                <c:pt idx="16">
                  <c:v>МБОУ "Шидловская ООШ"</c:v>
                </c:pt>
              </c:strCache>
            </c:strRef>
          </c:cat>
          <c:val>
            <c:numRef>
              <c:f>Лист1!$B$8:$R$8</c:f>
              <c:numCache>
                <c:formatCode>0%</c:formatCode>
                <c:ptCount val="17"/>
                <c:pt idx="0">
                  <c:v>0.8</c:v>
                </c:pt>
                <c:pt idx="1">
                  <c:v>0.8</c:v>
                </c:pt>
                <c:pt idx="2">
                  <c:v>0.41000000000000014</c:v>
                </c:pt>
                <c:pt idx="3">
                  <c:v>0.33000000000000024</c:v>
                </c:pt>
                <c:pt idx="4">
                  <c:v>0.88000000000000012</c:v>
                </c:pt>
                <c:pt idx="5">
                  <c:v>0.8</c:v>
                </c:pt>
                <c:pt idx="6">
                  <c:v>0.85000000000000031</c:v>
                </c:pt>
                <c:pt idx="7">
                  <c:v>1</c:v>
                </c:pt>
                <c:pt idx="8">
                  <c:v>0.7100000000000003</c:v>
                </c:pt>
                <c:pt idx="9">
                  <c:v>0.5</c:v>
                </c:pt>
                <c:pt idx="10">
                  <c:v>0.66000000000000036</c:v>
                </c:pt>
                <c:pt idx="11">
                  <c:v>0.60000000000000031</c:v>
                </c:pt>
                <c:pt idx="12">
                  <c:v>0.5</c:v>
                </c:pt>
                <c:pt idx="13">
                  <c:v>1</c:v>
                </c:pt>
                <c:pt idx="14">
                  <c:v>0.7100000000000003</c:v>
                </c:pt>
                <c:pt idx="15">
                  <c:v>1</c:v>
                </c:pt>
                <c:pt idx="16">
                  <c:v>1</c:v>
                </c:pt>
              </c:numCache>
            </c:numRef>
          </c:val>
        </c:ser>
        <c:gapWidth val="75"/>
        <c:overlap val="-25"/>
        <c:axId val="67838720"/>
        <c:axId val="67840640"/>
      </c:barChart>
      <c:catAx>
        <c:axId val="67838720"/>
        <c:scaling>
          <c:orientation val="minMax"/>
        </c:scaling>
        <c:axPos val="b"/>
        <c:majorTickMark val="none"/>
        <c:tickLblPos val="nextTo"/>
        <c:crossAx val="67840640"/>
        <c:crosses val="autoZero"/>
        <c:auto val="1"/>
        <c:lblAlgn val="ctr"/>
        <c:lblOffset val="100"/>
      </c:catAx>
      <c:valAx>
        <c:axId val="67840640"/>
        <c:scaling>
          <c:orientation val="minMax"/>
        </c:scaling>
        <c:axPos val="l"/>
        <c:majorGridlines/>
        <c:numFmt formatCode="0%" sourceLinked="1"/>
        <c:majorTickMark val="none"/>
        <c:tickLblPos val="nextTo"/>
        <c:spPr>
          <a:ln w="9525">
            <a:noFill/>
          </a:ln>
        </c:spPr>
        <c:crossAx val="67838720"/>
        <c:crosses val="autoZero"/>
        <c:crossBetween val="between"/>
      </c:valAx>
    </c:plotArea>
    <c:legend>
      <c:legendPos val="b"/>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B55B6-7B99-4C73-B133-AE260F895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Pages>
  <Words>1031</Words>
  <Characters>5878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образования</Company>
  <LinksUpToDate>false</LinksUpToDate>
  <CharactersWithSpaces>6896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Панкова А. Н.</dc:creator>
  <cp:keywords/>
  <dc:description/>
  <cp:lastModifiedBy>Панкова А. Н.</cp:lastModifiedBy>
  <cp:revision>14</cp:revision>
  <cp:lastPrinted>2012-10-11T07:04:00Z</cp:lastPrinted>
  <dcterms:created xsi:type="dcterms:W3CDTF">2012-10-08T11:54:00Z</dcterms:created>
  <dcterms:modified xsi:type="dcterms:W3CDTF">2012-10-11T10:12:00Z</dcterms:modified>
</cp:coreProperties>
</file>